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577B1" w14:textId="55E3FA4B" w:rsidR="00F067E1" w:rsidRDefault="00F067E1">
      <w:pPr>
        <w:rPr>
          <w:rFonts w:ascii="Arial" w:hAnsi="Arial" w:cs="Arial"/>
          <w:b/>
          <w:bCs/>
        </w:rPr>
      </w:pPr>
      <w:r w:rsidRPr="00F067E1">
        <w:rPr>
          <w:rFonts w:ascii="Arial" w:hAnsi="Arial" w:cs="Arial"/>
          <w:b/>
          <w:bCs/>
        </w:rPr>
        <w:t xml:space="preserve">Illinois Updates – </w:t>
      </w:r>
      <w:r w:rsidR="007A284B">
        <w:rPr>
          <w:rFonts w:ascii="Arial" w:hAnsi="Arial" w:cs="Arial"/>
          <w:b/>
          <w:bCs/>
        </w:rPr>
        <w:t>March 1</w:t>
      </w:r>
      <w:r w:rsidR="008C7C2F">
        <w:rPr>
          <w:rFonts w:ascii="Arial" w:hAnsi="Arial" w:cs="Arial"/>
          <w:b/>
          <w:bCs/>
        </w:rPr>
        <w:t xml:space="preserve">, </w:t>
      </w:r>
      <w:r w:rsidRPr="00F067E1">
        <w:rPr>
          <w:rFonts w:ascii="Arial" w:hAnsi="Arial" w:cs="Arial"/>
          <w:b/>
          <w:bCs/>
        </w:rPr>
        <w:t>202</w:t>
      </w:r>
      <w:r w:rsidR="003B6CAC">
        <w:rPr>
          <w:rFonts w:ascii="Arial" w:hAnsi="Arial" w:cs="Arial"/>
          <w:b/>
          <w:bCs/>
        </w:rPr>
        <w:t>4</w:t>
      </w:r>
    </w:p>
    <w:p w14:paraId="7577A027" w14:textId="77777777" w:rsidR="00B24AFE" w:rsidRDefault="00B24AFE">
      <w:pPr>
        <w:rPr>
          <w:rFonts w:ascii="Arial" w:hAnsi="Arial" w:cs="Arial"/>
          <w:b/>
          <w:bCs/>
        </w:rPr>
      </w:pPr>
    </w:p>
    <w:p w14:paraId="61C6E6C3" w14:textId="74DE51EB" w:rsidR="004857B2" w:rsidRDefault="004A7E2A" w:rsidP="00AC4100">
      <w:pPr>
        <w:rPr>
          <w:rFonts w:ascii="Arial" w:hAnsi="Arial" w:cs="Arial"/>
          <w:u w:val="single"/>
        </w:rPr>
      </w:pPr>
      <w:r w:rsidRPr="004A7E2A">
        <w:rPr>
          <w:rFonts w:ascii="Arial" w:hAnsi="Arial" w:cs="Arial"/>
          <w:u w:val="single"/>
        </w:rPr>
        <w:t xml:space="preserve">Judge Rules Against Bring Chicago Home Initiative </w:t>
      </w:r>
    </w:p>
    <w:p w14:paraId="62FFCE95" w14:textId="20FF6B0A" w:rsidR="004A7E2A" w:rsidRDefault="004A7E2A" w:rsidP="00AC4100">
      <w:pPr>
        <w:rPr>
          <w:rFonts w:ascii="Arial" w:hAnsi="Arial" w:cs="Arial"/>
          <w:u w:val="single"/>
        </w:rPr>
      </w:pPr>
    </w:p>
    <w:p w14:paraId="5F7FD25A" w14:textId="37D74BBB" w:rsidR="004A7E2A" w:rsidRDefault="004A7E2A" w:rsidP="00AC4100">
      <w:pPr>
        <w:rPr>
          <w:rFonts w:ascii="Arial" w:hAnsi="Arial" w:cs="Arial"/>
        </w:rPr>
      </w:pPr>
      <w:r>
        <w:rPr>
          <w:rFonts w:ascii="Arial" w:hAnsi="Arial" w:cs="Arial"/>
        </w:rPr>
        <w:t>A circuit judge this week has ruled against Chicago Mayor Brandon Johnson’s initiative to generate revenues for homelessness prevention.  The Bring Chicago Home Initiative would put a ballot question to voters regarding an increase in the city’s real estate transfer tax.  Opponents of the initiative led by the Building Owners and Managers Association of Chicago claim that the ballot question is in violation of state law and the Illinois Constitution because it asks voters questions regarding both a tax increase and tax cut.  Supporters of the initiative say the increased tax on high-dollar real estate transactions would raise $100 million for services including mental health treatment and rent subsidies.  While the question remains on the ballot, votes on the referendum can only be recorded, not counted, until the status of the court challenge is determined.  The Chicago</w:t>
      </w:r>
      <w:r w:rsidR="00262261">
        <w:rPr>
          <w:rFonts w:ascii="Arial" w:hAnsi="Arial" w:cs="Arial"/>
        </w:rPr>
        <w:t xml:space="preserve"> Board of Elections</w:t>
      </w:r>
      <w:r>
        <w:rPr>
          <w:rFonts w:ascii="Arial" w:hAnsi="Arial" w:cs="Arial"/>
        </w:rPr>
        <w:t xml:space="preserve"> intends to file an appeal</w:t>
      </w:r>
      <w:r w:rsidR="00262261">
        <w:rPr>
          <w:rFonts w:ascii="Arial" w:hAnsi="Arial" w:cs="Arial"/>
        </w:rPr>
        <w:t xml:space="preserve"> of the ruling before the Illinois Appellate Court</w:t>
      </w:r>
      <w:r>
        <w:rPr>
          <w:rFonts w:ascii="Arial" w:hAnsi="Arial" w:cs="Arial"/>
        </w:rPr>
        <w:t>.</w:t>
      </w:r>
    </w:p>
    <w:p w14:paraId="7680A5C5" w14:textId="77777777" w:rsidR="00342609" w:rsidRDefault="00342609" w:rsidP="00AC4100">
      <w:pPr>
        <w:rPr>
          <w:rFonts w:ascii="Arial" w:hAnsi="Arial" w:cs="Arial"/>
        </w:rPr>
      </w:pPr>
    </w:p>
    <w:p w14:paraId="65D77BCC" w14:textId="03A5466C" w:rsidR="00342609" w:rsidRPr="00342609" w:rsidRDefault="00342609" w:rsidP="00AC4100">
      <w:pPr>
        <w:rPr>
          <w:rFonts w:ascii="Arial" w:hAnsi="Arial" w:cs="Arial"/>
          <w:u w:val="single"/>
        </w:rPr>
      </w:pPr>
      <w:r w:rsidRPr="00342609">
        <w:rPr>
          <w:rFonts w:ascii="Arial" w:hAnsi="Arial" w:cs="Arial"/>
          <w:u w:val="single"/>
        </w:rPr>
        <w:t>Trump May Be Off Ballot</w:t>
      </w:r>
    </w:p>
    <w:p w14:paraId="5AE05990" w14:textId="77777777" w:rsidR="00342609" w:rsidRDefault="00342609" w:rsidP="00AC4100">
      <w:pPr>
        <w:rPr>
          <w:rFonts w:ascii="Arial" w:hAnsi="Arial" w:cs="Arial"/>
        </w:rPr>
      </w:pPr>
    </w:p>
    <w:p w14:paraId="76C07575" w14:textId="2E2960EF" w:rsidR="00342609" w:rsidRDefault="00342609" w:rsidP="00AC4100">
      <w:pPr>
        <w:rPr>
          <w:rFonts w:ascii="Arial" w:hAnsi="Arial" w:cs="Arial"/>
        </w:rPr>
      </w:pPr>
      <w:r>
        <w:rPr>
          <w:rFonts w:ascii="Arial" w:hAnsi="Arial" w:cs="Arial"/>
        </w:rPr>
        <w:t>A Cook County Circuit judge ruled this week with the plaintiffs who are seeking to remove former President Donald Trump from the Illinois primary ballot.  The ruling referenced both the findings of the Illinois State Board of Elections as well as the recent and related ruling in Colorado in determining that Trump had violated the insurrection clause of the Fourteenth Amendment.  The judge put the ruling on hold until March 1</w:t>
      </w:r>
      <w:r w:rsidRPr="00342609">
        <w:rPr>
          <w:rFonts w:ascii="Arial" w:hAnsi="Arial" w:cs="Arial"/>
          <w:vertAlign w:val="superscript"/>
        </w:rPr>
        <w:t>st</w:t>
      </w:r>
      <w:r>
        <w:rPr>
          <w:rFonts w:ascii="Arial" w:hAnsi="Arial" w:cs="Arial"/>
        </w:rPr>
        <w:t xml:space="preserve"> anticipating an appeal from the Trump campaign, which was filed on Wednesday.  The ruling will also be held if the U.S. Supreme Court issues an order that is substantially different than the Cook County opinion.  The SCOTUS is expected to rule on the </w:t>
      </w:r>
      <w:r w:rsidR="002D3EDE">
        <w:rPr>
          <w:rFonts w:ascii="Arial" w:hAnsi="Arial" w:cs="Arial"/>
        </w:rPr>
        <w:t xml:space="preserve">Colorado </w:t>
      </w:r>
      <w:r>
        <w:rPr>
          <w:rFonts w:ascii="Arial" w:hAnsi="Arial" w:cs="Arial"/>
        </w:rPr>
        <w:t xml:space="preserve">case soon, but it is still uncertain what impact the Illinois case will have on early voting.  </w:t>
      </w:r>
    </w:p>
    <w:p w14:paraId="21D02101" w14:textId="77777777" w:rsidR="004A7E2A" w:rsidRDefault="004A7E2A" w:rsidP="00AC4100">
      <w:pPr>
        <w:rPr>
          <w:rFonts w:ascii="Arial" w:hAnsi="Arial" w:cs="Arial"/>
        </w:rPr>
      </w:pPr>
    </w:p>
    <w:p w14:paraId="2F1916A3" w14:textId="2F91503C" w:rsidR="004A7E2A" w:rsidRPr="004A7E2A" w:rsidRDefault="004A7E2A" w:rsidP="00AC4100">
      <w:pPr>
        <w:rPr>
          <w:rFonts w:ascii="Arial" w:hAnsi="Arial" w:cs="Arial"/>
          <w:u w:val="single"/>
        </w:rPr>
      </w:pPr>
      <w:r w:rsidRPr="004A7E2A">
        <w:rPr>
          <w:rFonts w:ascii="Arial" w:hAnsi="Arial" w:cs="Arial"/>
          <w:u w:val="single"/>
        </w:rPr>
        <w:t>Ameren Right of First Refusal Bill Back in Play</w:t>
      </w:r>
    </w:p>
    <w:p w14:paraId="7E71690D" w14:textId="77777777" w:rsidR="004A7E2A" w:rsidRPr="004A7E2A" w:rsidRDefault="004A7E2A" w:rsidP="00AC4100">
      <w:pPr>
        <w:rPr>
          <w:rFonts w:ascii="Arial" w:hAnsi="Arial" w:cs="Arial"/>
          <w:u w:val="single"/>
        </w:rPr>
      </w:pPr>
    </w:p>
    <w:p w14:paraId="7F6878DC" w14:textId="0F6A87E0" w:rsidR="004A7E2A" w:rsidRPr="004A7E2A" w:rsidRDefault="004A7E2A" w:rsidP="00AC4100">
      <w:pPr>
        <w:rPr>
          <w:rFonts w:ascii="Arial" w:hAnsi="Arial" w:cs="Arial"/>
        </w:rPr>
      </w:pPr>
      <w:r>
        <w:rPr>
          <w:rFonts w:ascii="Arial" w:hAnsi="Arial" w:cs="Arial"/>
        </w:rPr>
        <w:t xml:space="preserve">Representative Larry Walsh (D-Joliet) has filed a new bill to provide electric utility Ameren with the right of first refusal to construct transmission lines throughout the state.  The bill would allow the utility to bypass a bidding process required by the Midcontinent Independent System Operator, or MISO, to perform construction before December 31, 2024.  Governor JB Pritzker filed an amendatory veto of a similar bill that passed the General Assembly last spring, and the sponsor did not attempt to override the Governor’s changes.  A subject matter hearing was held on the bill </w:t>
      </w:r>
      <w:r w:rsidR="00262261">
        <w:rPr>
          <w:rFonts w:ascii="Arial" w:hAnsi="Arial" w:cs="Arial"/>
        </w:rPr>
        <w:t xml:space="preserve">recently in Springfield.  The current version of the bill would grant right of first refusal to any utility and is backed by labor organizations including the IBEW International.  Opponents claim the measure would not necessarily reduce consumer costs and argue that the bill is premature because the </w:t>
      </w:r>
      <w:r w:rsidR="00262261" w:rsidRPr="00262261">
        <w:rPr>
          <w:rFonts w:ascii="Arial" w:hAnsi="Arial" w:cs="Arial"/>
        </w:rPr>
        <w:t>Federal Energy Regulatory Commission </w:t>
      </w:r>
      <w:r w:rsidR="00262261">
        <w:rPr>
          <w:rFonts w:ascii="Arial" w:hAnsi="Arial" w:cs="Arial"/>
        </w:rPr>
        <w:t xml:space="preserve">is currently examining the issue.  </w:t>
      </w:r>
    </w:p>
    <w:p w14:paraId="3D05398E" w14:textId="77777777" w:rsidR="009C5DFB" w:rsidRDefault="009C5DFB" w:rsidP="00AC4100">
      <w:pPr>
        <w:rPr>
          <w:rFonts w:ascii="Arial" w:hAnsi="Arial" w:cs="Arial"/>
          <w:u w:val="single"/>
        </w:rPr>
      </w:pPr>
    </w:p>
    <w:p w14:paraId="1D1DB802" w14:textId="77777777" w:rsidR="002D3EDE" w:rsidRPr="004A7E2A" w:rsidRDefault="002D3EDE" w:rsidP="00AC4100">
      <w:pPr>
        <w:rPr>
          <w:rFonts w:ascii="Arial" w:hAnsi="Arial" w:cs="Arial"/>
          <w:u w:val="single"/>
        </w:rPr>
      </w:pPr>
    </w:p>
    <w:p w14:paraId="0701EE15" w14:textId="781DBC06" w:rsidR="009C5DFB" w:rsidRPr="009C5DFB" w:rsidRDefault="00262261" w:rsidP="00AC4100">
      <w:pPr>
        <w:rPr>
          <w:rFonts w:ascii="Arial" w:hAnsi="Arial" w:cs="Arial"/>
          <w:u w:val="single"/>
        </w:rPr>
      </w:pPr>
      <w:r>
        <w:rPr>
          <w:rFonts w:ascii="Arial" w:hAnsi="Arial" w:cs="Arial"/>
          <w:u w:val="single"/>
        </w:rPr>
        <w:lastRenderedPageBreak/>
        <w:t>Pritzker Says Sox Stadium Not Priority</w:t>
      </w:r>
    </w:p>
    <w:p w14:paraId="4BDA929B" w14:textId="77777777" w:rsidR="009C5DFB" w:rsidRDefault="009C5DFB" w:rsidP="00AC4100">
      <w:pPr>
        <w:rPr>
          <w:rFonts w:ascii="Arial" w:hAnsi="Arial" w:cs="Arial"/>
        </w:rPr>
      </w:pPr>
    </w:p>
    <w:p w14:paraId="71102652" w14:textId="1828EDD2" w:rsidR="000139FA" w:rsidRDefault="00262261" w:rsidP="000139FA">
      <w:pPr>
        <w:rPr>
          <w:rFonts w:ascii="Arial" w:hAnsi="Arial" w:cs="Arial"/>
        </w:rPr>
      </w:pPr>
      <w:r>
        <w:rPr>
          <w:rFonts w:ascii="Arial" w:hAnsi="Arial" w:cs="Arial"/>
        </w:rPr>
        <w:t xml:space="preserve">In response to the </w:t>
      </w:r>
      <w:r w:rsidR="000139FA">
        <w:rPr>
          <w:rFonts w:ascii="Arial" w:hAnsi="Arial" w:cs="Arial"/>
        </w:rPr>
        <w:t xml:space="preserve">Chicago White Sox appeal to legislative leaders last week in support of public funding for </w:t>
      </w:r>
      <w:r w:rsidR="009C5DFB">
        <w:rPr>
          <w:rFonts w:ascii="Arial" w:hAnsi="Arial" w:cs="Arial"/>
        </w:rPr>
        <w:t>a new stadium</w:t>
      </w:r>
      <w:r w:rsidR="000139FA">
        <w:rPr>
          <w:rFonts w:ascii="Arial" w:hAnsi="Arial" w:cs="Arial"/>
        </w:rPr>
        <w:t xml:space="preserve">, Governor JB Pritzker during a press availability said a new facility for the team is not one of his legislative priorities this spring.  </w:t>
      </w:r>
      <w:r w:rsidR="00CE458F">
        <w:rPr>
          <w:rFonts w:ascii="Arial" w:hAnsi="Arial" w:cs="Arial"/>
        </w:rPr>
        <w:t xml:space="preserve">The ball club is seeking $1 billion in public funds, which could include refinancing existing bonds issued by the </w:t>
      </w:r>
      <w:r w:rsidR="00CE458F" w:rsidRPr="00CE458F">
        <w:rPr>
          <w:rFonts w:ascii="Arial" w:hAnsi="Arial" w:cs="Arial"/>
        </w:rPr>
        <w:t>Illinois Sports Facilities Authority </w:t>
      </w:r>
      <w:r w:rsidR="00CE458F">
        <w:rPr>
          <w:rFonts w:ascii="Arial" w:hAnsi="Arial" w:cs="Arial"/>
        </w:rPr>
        <w:t xml:space="preserve">to build the current facility, Guaranteed Rate Field.  </w:t>
      </w:r>
      <w:r w:rsidR="000139FA">
        <w:rPr>
          <w:rFonts w:ascii="Arial" w:hAnsi="Arial" w:cs="Arial"/>
        </w:rPr>
        <w:t xml:space="preserve">Pritzker said he was reluctant to support the endeavor unless the proponents could provide evidence that the new stadium would bring long-term financial benefits to taxpayers.  Many studies regarding use of public funding to construct private sports facilities show that revenues that are predicted to be generated by such development fall far short of actual gains.  </w:t>
      </w:r>
    </w:p>
    <w:p w14:paraId="785A11FB" w14:textId="77777777" w:rsidR="00293F44" w:rsidRDefault="00293F44" w:rsidP="000139FA">
      <w:pPr>
        <w:rPr>
          <w:rFonts w:ascii="Arial" w:hAnsi="Arial" w:cs="Arial"/>
        </w:rPr>
      </w:pPr>
    </w:p>
    <w:p w14:paraId="2DC03650" w14:textId="1DB96FE8" w:rsidR="00293F44" w:rsidRPr="00293F44" w:rsidRDefault="00293F44" w:rsidP="000139FA">
      <w:pPr>
        <w:rPr>
          <w:rFonts w:ascii="Arial" w:hAnsi="Arial" w:cs="Arial"/>
          <w:u w:val="single"/>
        </w:rPr>
      </w:pPr>
      <w:r w:rsidRPr="00293F44">
        <w:rPr>
          <w:rFonts w:ascii="Arial" w:hAnsi="Arial" w:cs="Arial"/>
          <w:u w:val="single"/>
        </w:rPr>
        <w:t>Speaker, Unions Spend Big Against Flowers</w:t>
      </w:r>
    </w:p>
    <w:p w14:paraId="3B9A6020" w14:textId="77777777" w:rsidR="003B66BE" w:rsidRDefault="003B66BE" w:rsidP="000139FA">
      <w:pPr>
        <w:rPr>
          <w:rFonts w:ascii="Arial" w:hAnsi="Arial" w:cs="Arial"/>
        </w:rPr>
      </w:pPr>
    </w:p>
    <w:p w14:paraId="162FDF8E" w14:textId="5346C3BC" w:rsidR="00293F44" w:rsidRDefault="00293F44" w:rsidP="000139FA">
      <w:pPr>
        <w:rPr>
          <w:rFonts w:ascii="Arial" w:hAnsi="Arial" w:cs="Arial"/>
        </w:rPr>
      </w:pPr>
      <w:r>
        <w:rPr>
          <w:rFonts w:ascii="Arial" w:hAnsi="Arial" w:cs="Arial"/>
        </w:rPr>
        <w:t>Candidate Michael Crawford who is running against forty-year incumbent Representative Mary Flower in the 31</w:t>
      </w:r>
      <w:r w:rsidRPr="00293F44">
        <w:rPr>
          <w:rFonts w:ascii="Arial" w:hAnsi="Arial" w:cs="Arial"/>
          <w:vertAlign w:val="superscript"/>
        </w:rPr>
        <w:t>st</w:t>
      </w:r>
      <w:r>
        <w:rPr>
          <w:rFonts w:ascii="Arial" w:hAnsi="Arial" w:cs="Arial"/>
        </w:rPr>
        <w:t xml:space="preserve"> House District reported campaign contributions this week from House Speaker Emanuel “Chris” Welch as well as members of Welch’s leadership team.  Collectively the campaign funds from House Democratic leadership totaled $560,000 and come in addition to over $500,000 from unions including </w:t>
      </w:r>
      <w:r w:rsidRPr="00293F44">
        <w:rPr>
          <w:rFonts w:ascii="Arial" w:hAnsi="Arial" w:cs="Arial"/>
        </w:rPr>
        <w:t>IBEW Local 399 and LiUNA</w:t>
      </w:r>
      <w:r>
        <w:rPr>
          <w:rFonts w:ascii="Arial" w:hAnsi="Arial" w:cs="Arial"/>
        </w:rPr>
        <w:t xml:space="preserve">.  While it is unusual for leadership to work against an incumbent colleague, Welch cited Flower’s behavior and concern for the </w:t>
      </w:r>
      <w:r w:rsidR="003B66BE">
        <w:rPr>
          <w:rFonts w:ascii="Arial" w:hAnsi="Arial" w:cs="Arial"/>
        </w:rPr>
        <w:t>long-term</w:t>
      </w:r>
      <w:r>
        <w:rPr>
          <w:rFonts w:ascii="Arial" w:hAnsi="Arial" w:cs="Arial"/>
        </w:rPr>
        <w:t xml:space="preserve"> growth of the caucus in backing Crawford.  Crawford currently serves as the dean of The Chicago School, a private university.  </w:t>
      </w:r>
    </w:p>
    <w:p w14:paraId="17F10C42" w14:textId="77777777" w:rsidR="003952FB" w:rsidRDefault="003952FB" w:rsidP="000139FA">
      <w:pPr>
        <w:rPr>
          <w:rFonts w:ascii="Arial" w:hAnsi="Arial" w:cs="Arial"/>
        </w:rPr>
      </w:pPr>
    </w:p>
    <w:p w14:paraId="2E5477EB" w14:textId="49761801" w:rsidR="00340BB2" w:rsidRDefault="00340BB2" w:rsidP="000139FA">
      <w:pPr>
        <w:rPr>
          <w:rFonts w:ascii="Arial" w:hAnsi="Arial" w:cs="Arial"/>
          <w:u w:val="single"/>
        </w:rPr>
      </w:pPr>
      <w:r>
        <w:rPr>
          <w:rFonts w:ascii="Arial" w:hAnsi="Arial" w:cs="Arial"/>
          <w:u w:val="single"/>
        </w:rPr>
        <w:t>Governor Announces Jobs Program for DOC Inmates</w:t>
      </w:r>
    </w:p>
    <w:p w14:paraId="2297908E" w14:textId="77777777" w:rsidR="00340BB2" w:rsidRDefault="00340BB2" w:rsidP="000139FA">
      <w:pPr>
        <w:rPr>
          <w:rFonts w:ascii="Arial" w:hAnsi="Arial" w:cs="Arial"/>
          <w:u w:val="single"/>
        </w:rPr>
      </w:pPr>
    </w:p>
    <w:p w14:paraId="03C22AE8" w14:textId="7703C4F2" w:rsidR="00340BB2" w:rsidRDefault="00340BB2" w:rsidP="000139FA">
      <w:pPr>
        <w:rPr>
          <w:rFonts w:ascii="Arial" w:hAnsi="Arial" w:cs="Arial"/>
        </w:rPr>
      </w:pPr>
      <w:r>
        <w:rPr>
          <w:rFonts w:ascii="Arial" w:hAnsi="Arial" w:cs="Arial"/>
        </w:rPr>
        <w:t xml:space="preserve">Governor JB Pritzker this week announced $6 million in funding from the Department of Commerce and Economic Opportunity (DCEO) to support the Illinois Returning Residents Clean Jobs Training Program.  As part of the Climate and Equitable Jobs Act (CEJA), the program will provide training and education to incarcerated individuals within 36 months of release to assist them in finding employment in the clean energy sector.  Grant will be made to four organizations to provide the training and support services to residents of DOC facilities in Kewanee, Decatur, Western Illinois and Vienna.  Training opportunities include solar PV training and HVAC with an energy efficient focus.  Support services that will be provided to trainees upon release include transportation and childcare.  </w:t>
      </w:r>
    </w:p>
    <w:p w14:paraId="3D933871" w14:textId="77777777" w:rsidR="00340BB2" w:rsidRPr="00340BB2" w:rsidRDefault="00340BB2" w:rsidP="000139FA">
      <w:pPr>
        <w:rPr>
          <w:rFonts w:ascii="Arial" w:hAnsi="Arial" w:cs="Arial"/>
        </w:rPr>
      </w:pPr>
    </w:p>
    <w:p w14:paraId="06CC6D6C" w14:textId="626741CE" w:rsidR="003952FB" w:rsidRPr="003952FB" w:rsidRDefault="003952FB" w:rsidP="000139FA">
      <w:pPr>
        <w:rPr>
          <w:rFonts w:ascii="Arial" w:hAnsi="Arial" w:cs="Arial"/>
          <w:u w:val="single"/>
        </w:rPr>
      </w:pPr>
      <w:r w:rsidRPr="003952FB">
        <w:rPr>
          <w:rFonts w:ascii="Arial" w:hAnsi="Arial" w:cs="Arial"/>
          <w:u w:val="single"/>
        </w:rPr>
        <w:t>Garcia/Lopez Primary Heats Up</w:t>
      </w:r>
    </w:p>
    <w:p w14:paraId="05728FE6" w14:textId="77777777" w:rsidR="003952FB" w:rsidRPr="003952FB" w:rsidRDefault="003952FB" w:rsidP="000139FA">
      <w:pPr>
        <w:rPr>
          <w:rFonts w:ascii="Arial" w:hAnsi="Arial" w:cs="Arial"/>
          <w:u w:val="single"/>
        </w:rPr>
      </w:pPr>
    </w:p>
    <w:p w14:paraId="083D1D64" w14:textId="3BAE1189" w:rsidR="003952FB" w:rsidRDefault="003952FB" w:rsidP="000139FA">
      <w:pPr>
        <w:rPr>
          <w:rFonts w:ascii="Arial" w:hAnsi="Arial" w:cs="Arial"/>
        </w:rPr>
      </w:pPr>
      <w:r>
        <w:rPr>
          <w:rFonts w:ascii="Arial" w:hAnsi="Arial" w:cs="Arial"/>
        </w:rPr>
        <w:t>The primary for the 4</w:t>
      </w:r>
      <w:r w:rsidRPr="003952FB">
        <w:rPr>
          <w:rFonts w:ascii="Arial" w:hAnsi="Arial" w:cs="Arial"/>
          <w:vertAlign w:val="superscript"/>
        </w:rPr>
        <w:t>th</w:t>
      </w:r>
      <w:r>
        <w:rPr>
          <w:rFonts w:ascii="Arial" w:hAnsi="Arial" w:cs="Arial"/>
        </w:rPr>
        <w:t xml:space="preserve"> Congressional district between incumbent U.S. Representative Jesus “Chuy” Garcia and Chicago Alderman Ray Lopez represents a battle for the Democratic party between the old guard and the new progressive wing.  Garcia leads the progressive side, and has focused his work in Congress on immigration and transit issues.  His endorsements of other progressive candidates for both state and local offices is highly sought.  Alderman Lopez came from former Congressman Dan </w:t>
      </w:r>
      <w:r>
        <w:rPr>
          <w:rFonts w:ascii="Arial" w:hAnsi="Arial" w:cs="Arial"/>
        </w:rPr>
        <w:lastRenderedPageBreak/>
        <w:t xml:space="preserve">Lipinski’s organization and represents the traditional Chicago “machine” who are typically more moderate on social issues.  Garcia has the fundraising lead in the race.  </w:t>
      </w:r>
      <w:r w:rsidR="00190F9D">
        <w:rPr>
          <w:rFonts w:ascii="Arial" w:hAnsi="Arial" w:cs="Arial"/>
        </w:rPr>
        <w:t xml:space="preserve">Both candidates ran for mayor of Chicago in 2023, with Garcia being eliminated in the first round of voting and Lopez dropping out prior to the election.  </w:t>
      </w:r>
    </w:p>
    <w:p w14:paraId="7736501A" w14:textId="77777777" w:rsidR="00190F9D" w:rsidRDefault="00190F9D" w:rsidP="000139FA">
      <w:pPr>
        <w:rPr>
          <w:rFonts w:ascii="Arial" w:hAnsi="Arial" w:cs="Arial"/>
        </w:rPr>
      </w:pPr>
    </w:p>
    <w:p w14:paraId="51BA188E" w14:textId="09328027" w:rsidR="00190F9D" w:rsidRPr="00190F9D" w:rsidRDefault="00190F9D" w:rsidP="000139FA">
      <w:pPr>
        <w:rPr>
          <w:rFonts w:ascii="Arial" w:hAnsi="Arial" w:cs="Arial"/>
          <w:u w:val="single"/>
        </w:rPr>
      </w:pPr>
      <w:r w:rsidRPr="00190F9D">
        <w:rPr>
          <w:rFonts w:ascii="Arial" w:hAnsi="Arial" w:cs="Arial"/>
          <w:u w:val="single"/>
        </w:rPr>
        <w:t>Illinois FOP Endorses Hall</w:t>
      </w:r>
    </w:p>
    <w:p w14:paraId="30E17F2D" w14:textId="77777777" w:rsidR="00190F9D" w:rsidRDefault="00190F9D" w:rsidP="000139FA">
      <w:pPr>
        <w:rPr>
          <w:rFonts w:ascii="Arial" w:hAnsi="Arial" w:cs="Arial"/>
        </w:rPr>
      </w:pPr>
    </w:p>
    <w:p w14:paraId="76F96D73" w14:textId="319B5B14" w:rsidR="00190F9D" w:rsidRDefault="00190F9D" w:rsidP="000139FA">
      <w:pPr>
        <w:rPr>
          <w:rFonts w:ascii="Arial" w:hAnsi="Arial" w:cs="Arial"/>
        </w:rPr>
      </w:pPr>
      <w:r>
        <w:rPr>
          <w:rFonts w:ascii="Arial" w:hAnsi="Arial" w:cs="Arial"/>
        </w:rPr>
        <w:t>The Illinois Fraternal Order of Police State Lodge endorsed Matt Hall in the Republican primary for the 110</w:t>
      </w:r>
      <w:r w:rsidRPr="00190F9D">
        <w:rPr>
          <w:rFonts w:ascii="Arial" w:hAnsi="Arial" w:cs="Arial"/>
          <w:vertAlign w:val="superscript"/>
        </w:rPr>
        <w:t>th</w:t>
      </w:r>
      <w:r>
        <w:rPr>
          <w:rFonts w:ascii="Arial" w:hAnsi="Arial" w:cs="Arial"/>
        </w:rPr>
        <w:t xml:space="preserve"> House District on Wednesday.  Hall is challenging incumbent Blaine Wilhour for the seat with strong backing from unions.  Wilhour has targeted organized labor as part of the Freedom Caucus, a group of downstate conservative Republican lawmakers.  </w:t>
      </w:r>
      <w:r w:rsidR="006F4C03">
        <w:rPr>
          <w:rFonts w:ascii="Arial" w:hAnsi="Arial" w:cs="Arial"/>
        </w:rPr>
        <w:t xml:space="preserve">Wilhour reported contributions this week from his fellow House Republican Chris Miller, which appear to be pass-through funds from Republican heavy-weight Richard Uihlein.  </w:t>
      </w:r>
    </w:p>
    <w:p w14:paraId="408E03BE" w14:textId="77777777" w:rsidR="006D4090" w:rsidRDefault="006D4090" w:rsidP="00AC4100">
      <w:pPr>
        <w:rPr>
          <w:rFonts w:ascii="Arial" w:hAnsi="Arial" w:cs="Arial"/>
        </w:rPr>
      </w:pPr>
    </w:p>
    <w:p w14:paraId="45C52C49" w14:textId="2D73C9D1" w:rsidR="0092093C" w:rsidRPr="003B33EE" w:rsidRDefault="003B33EE" w:rsidP="00AC4100">
      <w:pPr>
        <w:rPr>
          <w:rFonts w:ascii="Arial" w:hAnsi="Arial" w:cs="Arial"/>
          <w:u w:val="single"/>
        </w:rPr>
      </w:pPr>
      <w:r w:rsidRPr="003B33EE">
        <w:rPr>
          <w:rFonts w:ascii="Arial" w:hAnsi="Arial" w:cs="Arial"/>
          <w:u w:val="single"/>
        </w:rPr>
        <w:t>Recent Gubernatorial Appointments</w:t>
      </w:r>
    </w:p>
    <w:p w14:paraId="2639D6AD" w14:textId="77777777" w:rsidR="003B33EE" w:rsidRDefault="003B33EE" w:rsidP="00AC4100">
      <w:pPr>
        <w:rPr>
          <w:rFonts w:ascii="Arial" w:hAnsi="Arial" w:cs="Arial"/>
        </w:rPr>
      </w:pPr>
    </w:p>
    <w:p w14:paraId="48290BBD" w14:textId="77777777" w:rsidR="0030522F" w:rsidRDefault="0030522F" w:rsidP="00AC4100">
      <w:pPr>
        <w:rPr>
          <w:rFonts w:ascii="Arial" w:hAnsi="Arial" w:cs="Arial"/>
        </w:rPr>
      </w:pPr>
      <w:r>
        <w:rPr>
          <w:rFonts w:ascii="Arial" w:hAnsi="Arial" w:cs="Arial"/>
        </w:rPr>
        <w:t>Governor JB Pritzker has made appointments to the following boards and commissions:</w:t>
      </w:r>
    </w:p>
    <w:p w14:paraId="63A749CF" w14:textId="77777777" w:rsidR="003B1964" w:rsidRDefault="003B1964" w:rsidP="00AC4100">
      <w:pPr>
        <w:rPr>
          <w:rFonts w:ascii="Arial" w:hAnsi="Arial" w:cs="Arial"/>
        </w:rPr>
      </w:pPr>
    </w:p>
    <w:p w14:paraId="3369C467" w14:textId="23440FE5" w:rsidR="003B1964" w:rsidRPr="003B1964" w:rsidRDefault="004A7E2A" w:rsidP="003B1964">
      <w:pPr>
        <w:pStyle w:val="ListParagraph"/>
        <w:numPr>
          <w:ilvl w:val="0"/>
          <w:numId w:val="38"/>
        </w:numPr>
        <w:rPr>
          <w:rFonts w:ascii="Arial" w:hAnsi="Arial" w:cs="Arial"/>
        </w:rPr>
      </w:pPr>
      <w:r>
        <w:rPr>
          <w:rFonts w:ascii="Arial" w:hAnsi="Arial" w:cs="Arial"/>
        </w:rPr>
        <w:t>Jerry Davis is appointed to the Illinois Criminal Justice Information Authority</w:t>
      </w:r>
    </w:p>
    <w:p w14:paraId="420F26FD" w14:textId="77777777" w:rsidR="0030522F" w:rsidRDefault="0030522F" w:rsidP="00AC4100">
      <w:pPr>
        <w:rPr>
          <w:rFonts w:ascii="Arial" w:hAnsi="Arial" w:cs="Arial"/>
        </w:rPr>
      </w:pPr>
    </w:p>
    <w:p w14:paraId="182AFB15" w14:textId="1F63F5C2" w:rsidR="003B33EE" w:rsidRDefault="0030522F" w:rsidP="00AC4100">
      <w:pPr>
        <w:rPr>
          <w:rFonts w:ascii="Arial" w:hAnsi="Arial" w:cs="Arial"/>
        </w:rPr>
      </w:pPr>
      <w:r>
        <w:rPr>
          <w:rFonts w:ascii="Arial" w:hAnsi="Arial" w:cs="Arial"/>
        </w:rPr>
        <w:t>All appointments are subject to Senate confirmation.</w:t>
      </w:r>
    </w:p>
    <w:p w14:paraId="02434FE2" w14:textId="77777777" w:rsidR="00CD1683" w:rsidRDefault="00CD1683" w:rsidP="00AC4100">
      <w:pPr>
        <w:rPr>
          <w:rFonts w:ascii="Arial" w:hAnsi="Arial" w:cs="Arial"/>
        </w:rPr>
      </w:pPr>
    </w:p>
    <w:p w14:paraId="510D7755" w14:textId="344C492C" w:rsidR="00275E56" w:rsidRDefault="00275E56" w:rsidP="00AC4100">
      <w:pPr>
        <w:rPr>
          <w:rFonts w:ascii="Arial" w:hAnsi="Arial" w:cs="Arial"/>
          <w:u w:val="single"/>
        </w:rPr>
      </w:pPr>
      <w:r w:rsidRPr="00275E56">
        <w:rPr>
          <w:rFonts w:ascii="Arial" w:hAnsi="Arial" w:cs="Arial"/>
          <w:u w:val="single"/>
        </w:rPr>
        <w:t>Upcoming Meetings and Hearings</w:t>
      </w:r>
    </w:p>
    <w:p w14:paraId="5EA0F658" w14:textId="77777777" w:rsidR="000827CD" w:rsidRDefault="000827CD" w:rsidP="000827CD">
      <w:pPr>
        <w:pStyle w:val="ListParagraph"/>
        <w:rPr>
          <w:rFonts w:ascii="Arial" w:hAnsi="Arial" w:cs="Arial"/>
        </w:rPr>
      </w:pPr>
    </w:p>
    <w:p w14:paraId="2BC282F2" w14:textId="1576DA8C" w:rsidR="002779ED" w:rsidRPr="006C27C6" w:rsidRDefault="002779ED" w:rsidP="00815E67">
      <w:pPr>
        <w:pStyle w:val="ListParagraph"/>
        <w:numPr>
          <w:ilvl w:val="0"/>
          <w:numId w:val="31"/>
        </w:numPr>
        <w:rPr>
          <w:rFonts w:ascii="Arial" w:hAnsi="Arial" w:cs="Arial"/>
          <w:u w:val="single"/>
        </w:rPr>
      </w:pPr>
      <w:r>
        <w:rPr>
          <w:rFonts w:ascii="Arial" w:hAnsi="Arial" w:cs="Arial"/>
        </w:rPr>
        <w:t>March 12, 2024 – Joint Committee on Administrative Rules</w:t>
      </w:r>
    </w:p>
    <w:p w14:paraId="1CBDF42B" w14:textId="274701B5" w:rsidR="006C27C6" w:rsidRPr="00F73613" w:rsidRDefault="006C27C6" w:rsidP="00815E67">
      <w:pPr>
        <w:pStyle w:val="ListParagraph"/>
        <w:numPr>
          <w:ilvl w:val="0"/>
          <w:numId w:val="31"/>
        </w:numPr>
        <w:rPr>
          <w:rFonts w:ascii="Arial" w:hAnsi="Arial" w:cs="Arial"/>
          <w:u w:val="single"/>
        </w:rPr>
      </w:pPr>
      <w:r>
        <w:rPr>
          <w:rFonts w:ascii="Arial" w:hAnsi="Arial" w:cs="Arial"/>
        </w:rPr>
        <w:t>March 28, 2024 – House Appropriations – Higher Education Committee – Subject Matter:  Procurement in Higher Education</w:t>
      </w:r>
    </w:p>
    <w:p w14:paraId="07E57ACF" w14:textId="77777777" w:rsidR="00815E67" w:rsidRPr="00815E67" w:rsidRDefault="00815E67" w:rsidP="00815E67">
      <w:pPr>
        <w:rPr>
          <w:rFonts w:ascii="Arial" w:hAnsi="Arial" w:cs="Arial"/>
          <w:u w:val="single"/>
        </w:rPr>
      </w:pPr>
    </w:p>
    <w:p w14:paraId="2E554BE1" w14:textId="7DF34927" w:rsidR="000F5BFB" w:rsidRDefault="000F5BFB" w:rsidP="00AC4100">
      <w:pPr>
        <w:rPr>
          <w:rFonts w:ascii="Arial" w:hAnsi="Arial" w:cs="Arial"/>
          <w:u w:val="single"/>
        </w:rPr>
      </w:pPr>
      <w:r>
        <w:rPr>
          <w:rFonts w:ascii="Arial" w:hAnsi="Arial" w:cs="Arial"/>
          <w:u w:val="single"/>
        </w:rPr>
        <w:t>Election Calendar</w:t>
      </w:r>
    </w:p>
    <w:p w14:paraId="141317D0" w14:textId="77777777" w:rsidR="000F5BFB" w:rsidRPr="000F5BFB" w:rsidRDefault="000F5BFB" w:rsidP="000F5BFB">
      <w:pPr>
        <w:rPr>
          <w:rFonts w:ascii="Arial" w:hAnsi="Arial" w:cs="Arial"/>
        </w:rPr>
      </w:pPr>
    </w:p>
    <w:p w14:paraId="6CC261F9" w14:textId="0413728C" w:rsidR="005B6F23" w:rsidRPr="006E2598" w:rsidRDefault="005B6F23" w:rsidP="006E2598">
      <w:pPr>
        <w:pStyle w:val="ListParagraph"/>
        <w:numPr>
          <w:ilvl w:val="0"/>
          <w:numId w:val="25"/>
        </w:numPr>
        <w:rPr>
          <w:rFonts w:ascii="Arial" w:hAnsi="Arial" w:cs="Arial"/>
        </w:rPr>
      </w:pPr>
      <w:r>
        <w:rPr>
          <w:rFonts w:ascii="Arial" w:hAnsi="Arial" w:cs="Arial"/>
        </w:rPr>
        <w:t>March 1</w:t>
      </w:r>
      <w:r w:rsidR="003D679F">
        <w:rPr>
          <w:rFonts w:ascii="Arial" w:hAnsi="Arial" w:cs="Arial"/>
        </w:rPr>
        <w:t>9</w:t>
      </w:r>
      <w:r>
        <w:rPr>
          <w:rFonts w:ascii="Arial" w:hAnsi="Arial" w:cs="Arial"/>
        </w:rPr>
        <w:t>, 2024 – General Primary Election</w:t>
      </w:r>
    </w:p>
    <w:p w14:paraId="18ED9038" w14:textId="1033A3F5" w:rsidR="005B6F23" w:rsidRPr="000F5BFB" w:rsidRDefault="005B6F23" w:rsidP="000F5BFB">
      <w:pPr>
        <w:pStyle w:val="ListParagraph"/>
        <w:numPr>
          <w:ilvl w:val="0"/>
          <w:numId w:val="25"/>
        </w:numPr>
        <w:rPr>
          <w:rFonts w:ascii="Arial" w:hAnsi="Arial" w:cs="Arial"/>
        </w:rPr>
      </w:pPr>
      <w:r>
        <w:rPr>
          <w:rFonts w:ascii="Arial" w:hAnsi="Arial" w:cs="Arial"/>
        </w:rPr>
        <w:t>November 5, 2024 – General Election</w:t>
      </w:r>
    </w:p>
    <w:p w14:paraId="5F3BE797" w14:textId="77777777" w:rsidR="00AC4100" w:rsidRDefault="00AC4100" w:rsidP="00AC4100">
      <w:pPr>
        <w:rPr>
          <w:rFonts w:ascii="Arial" w:hAnsi="Arial" w:cs="Arial"/>
        </w:rPr>
      </w:pPr>
    </w:p>
    <w:p w14:paraId="6352DC64" w14:textId="4AC1D7A6" w:rsidR="008775C7" w:rsidRDefault="008775C7" w:rsidP="00A24438">
      <w:pPr>
        <w:rPr>
          <w:rFonts w:ascii="Arial" w:hAnsi="Arial" w:cs="Arial"/>
          <w:u w:val="single"/>
        </w:rPr>
      </w:pPr>
      <w:r>
        <w:rPr>
          <w:rFonts w:ascii="Arial" w:hAnsi="Arial" w:cs="Arial"/>
          <w:u w:val="single"/>
        </w:rPr>
        <w:t>Dates to Remember</w:t>
      </w:r>
    </w:p>
    <w:p w14:paraId="097AC710" w14:textId="4633566D" w:rsidR="008775C7" w:rsidRDefault="008775C7" w:rsidP="00A24438">
      <w:pPr>
        <w:rPr>
          <w:rFonts w:ascii="Arial" w:hAnsi="Arial" w:cs="Arial"/>
          <w:u w:val="single"/>
        </w:rPr>
      </w:pPr>
    </w:p>
    <w:p w14:paraId="36F7A24C" w14:textId="6837D1E1" w:rsidR="006E2598" w:rsidRDefault="006E2598" w:rsidP="008775C7">
      <w:pPr>
        <w:pStyle w:val="ListParagraph"/>
        <w:numPr>
          <w:ilvl w:val="0"/>
          <w:numId w:val="23"/>
        </w:numPr>
        <w:rPr>
          <w:rFonts w:ascii="Arial" w:hAnsi="Arial" w:cs="Arial"/>
        </w:rPr>
      </w:pPr>
      <w:r>
        <w:rPr>
          <w:rFonts w:ascii="Arial" w:hAnsi="Arial" w:cs="Arial"/>
        </w:rPr>
        <w:t>March 15, 2024 – Senate Committee deadline</w:t>
      </w:r>
    </w:p>
    <w:p w14:paraId="6111F321" w14:textId="065C6AC7" w:rsidR="006E2598" w:rsidRDefault="006E2598" w:rsidP="008775C7">
      <w:pPr>
        <w:pStyle w:val="ListParagraph"/>
        <w:numPr>
          <w:ilvl w:val="0"/>
          <w:numId w:val="23"/>
        </w:numPr>
        <w:rPr>
          <w:rFonts w:ascii="Arial" w:hAnsi="Arial" w:cs="Arial"/>
        </w:rPr>
      </w:pPr>
      <w:r>
        <w:rPr>
          <w:rFonts w:ascii="Arial" w:hAnsi="Arial" w:cs="Arial"/>
        </w:rPr>
        <w:t>April 5, 2024 – House Committee deadline</w:t>
      </w:r>
    </w:p>
    <w:p w14:paraId="17BEBE26" w14:textId="6676346E" w:rsidR="006E2598" w:rsidRDefault="006E2598" w:rsidP="008775C7">
      <w:pPr>
        <w:pStyle w:val="ListParagraph"/>
        <w:numPr>
          <w:ilvl w:val="0"/>
          <w:numId w:val="23"/>
        </w:numPr>
        <w:rPr>
          <w:rFonts w:ascii="Arial" w:hAnsi="Arial" w:cs="Arial"/>
        </w:rPr>
      </w:pPr>
      <w:r>
        <w:rPr>
          <w:rFonts w:ascii="Arial" w:hAnsi="Arial" w:cs="Arial"/>
        </w:rPr>
        <w:t>April 12, 2024 – Senate Third Reading deadline</w:t>
      </w:r>
    </w:p>
    <w:p w14:paraId="586C9C8A" w14:textId="5BACD20D" w:rsidR="006E2598" w:rsidRDefault="006E2598" w:rsidP="008775C7">
      <w:pPr>
        <w:pStyle w:val="ListParagraph"/>
        <w:numPr>
          <w:ilvl w:val="0"/>
          <w:numId w:val="23"/>
        </w:numPr>
        <w:rPr>
          <w:rFonts w:ascii="Arial" w:hAnsi="Arial" w:cs="Arial"/>
        </w:rPr>
      </w:pPr>
      <w:r>
        <w:rPr>
          <w:rFonts w:ascii="Arial" w:hAnsi="Arial" w:cs="Arial"/>
        </w:rPr>
        <w:t>April 19, 2024 – House Third Reading deadline</w:t>
      </w:r>
    </w:p>
    <w:p w14:paraId="629C3770" w14:textId="39CAB805" w:rsidR="006E2598" w:rsidRDefault="006E2598" w:rsidP="008775C7">
      <w:pPr>
        <w:pStyle w:val="ListParagraph"/>
        <w:numPr>
          <w:ilvl w:val="0"/>
          <w:numId w:val="23"/>
        </w:numPr>
        <w:rPr>
          <w:rFonts w:ascii="Arial" w:hAnsi="Arial" w:cs="Arial"/>
        </w:rPr>
      </w:pPr>
      <w:r>
        <w:rPr>
          <w:rFonts w:ascii="Arial" w:hAnsi="Arial" w:cs="Arial"/>
        </w:rPr>
        <w:t>May 3, 2024 – Committee deadline for bills from other chamber, House and Senate</w:t>
      </w:r>
    </w:p>
    <w:p w14:paraId="46A6A201" w14:textId="4D000E0B" w:rsidR="006E2598" w:rsidRDefault="006E2598" w:rsidP="008775C7">
      <w:pPr>
        <w:pStyle w:val="ListParagraph"/>
        <w:numPr>
          <w:ilvl w:val="0"/>
          <w:numId w:val="23"/>
        </w:numPr>
        <w:rPr>
          <w:rFonts w:ascii="Arial" w:hAnsi="Arial" w:cs="Arial"/>
        </w:rPr>
      </w:pPr>
      <w:r>
        <w:rPr>
          <w:rFonts w:ascii="Arial" w:hAnsi="Arial" w:cs="Arial"/>
        </w:rPr>
        <w:t>May 17, 2024 – Third Reading deadline for bills from other chamber, House and Senate</w:t>
      </w:r>
    </w:p>
    <w:p w14:paraId="0A720479" w14:textId="21607F63" w:rsidR="006E2598" w:rsidRPr="008775C7" w:rsidRDefault="006E2598" w:rsidP="008775C7">
      <w:pPr>
        <w:pStyle w:val="ListParagraph"/>
        <w:numPr>
          <w:ilvl w:val="0"/>
          <w:numId w:val="23"/>
        </w:numPr>
        <w:rPr>
          <w:rFonts w:ascii="Arial" w:hAnsi="Arial" w:cs="Arial"/>
        </w:rPr>
      </w:pPr>
      <w:r>
        <w:rPr>
          <w:rFonts w:ascii="Arial" w:hAnsi="Arial" w:cs="Arial"/>
        </w:rPr>
        <w:t>May 24, 2024 - Adjournment</w:t>
      </w:r>
    </w:p>
    <w:sectPr w:rsidR="006E2598" w:rsidRPr="008775C7" w:rsidSect="00AB3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53A2"/>
    <w:multiLevelType w:val="hybridMultilevel"/>
    <w:tmpl w:val="8E62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82A55"/>
    <w:multiLevelType w:val="hybridMultilevel"/>
    <w:tmpl w:val="841A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13397"/>
    <w:multiLevelType w:val="multilevel"/>
    <w:tmpl w:val="AF8E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A74547"/>
    <w:multiLevelType w:val="hybridMultilevel"/>
    <w:tmpl w:val="C9E2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C407C"/>
    <w:multiLevelType w:val="hybridMultilevel"/>
    <w:tmpl w:val="2A1A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C4C16"/>
    <w:multiLevelType w:val="hybridMultilevel"/>
    <w:tmpl w:val="656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86C30"/>
    <w:multiLevelType w:val="hybridMultilevel"/>
    <w:tmpl w:val="593E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340D5"/>
    <w:multiLevelType w:val="hybridMultilevel"/>
    <w:tmpl w:val="F1340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62070F"/>
    <w:multiLevelType w:val="hybridMultilevel"/>
    <w:tmpl w:val="FF761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C672E"/>
    <w:multiLevelType w:val="hybridMultilevel"/>
    <w:tmpl w:val="2D6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D5712"/>
    <w:multiLevelType w:val="multilevel"/>
    <w:tmpl w:val="2EE8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DD12A2"/>
    <w:multiLevelType w:val="hybridMultilevel"/>
    <w:tmpl w:val="EDC4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357B4C"/>
    <w:multiLevelType w:val="hybridMultilevel"/>
    <w:tmpl w:val="B332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FF72F7"/>
    <w:multiLevelType w:val="hybridMultilevel"/>
    <w:tmpl w:val="779A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7A2000"/>
    <w:multiLevelType w:val="hybridMultilevel"/>
    <w:tmpl w:val="CE4A8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687E19"/>
    <w:multiLevelType w:val="hybridMultilevel"/>
    <w:tmpl w:val="BEF2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73760"/>
    <w:multiLevelType w:val="multilevel"/>
    <w:tmpl w:val="4B740F02"/>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7" w15:restartNumberingAfterBreak="0">
    <w:nsid w:val="48AE78D1"/>
    <w:multiLevelType w:val="hybridMultilevel"/>
    <w:tmpl w:val="634E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712BC"/>
    <w:multiLevelType w:val="hybridMultilevel"/>
    <w:tmpl w:val="8C98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F54456"/>
    <w:multiLevelType w:val="hybridMultilevel"/>
    <w:tmpl w:val="9824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35AF6"/>
    <w:multiLevelType w:val="hybridMultilevel"/>
    <w:tmpl w:val="CE648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1D5A63"/>
    <w:multiLevelType w:val="hybridMultilevel"/>
    <w:tmpl w:val="B35A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7A3972"/>
    <w:multiLevelType w:val="hybridMultilevel"/>
    <w:tmpl w:val="0254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D57B09"/>
    <w:multiLevelType w:val="hybridMultilevel"/>
    <w:tmpl w:val="DC38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33FA5"/>
    <w:multiLevelType w:val="hybridMultilevel"/>
    <w:tmpl w:val="C660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A6527E"/>
    <w:multiLevelType w:val="hybridMultilevel"/>
    <w:tmpl w:val="EA9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595394"/>
    <w:multiLevelType w:val="hybridMultilevel"/>
    <w:tmpl w:val="1DE2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6C49DE"/>
    <w:multiLevelType w:val="hybridMultilevel"/>
    <w:tmpl w:val="26EC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AA3BFC"/>
    <w:multiLevelType w:val="hybridMultilevel"/>
    <w:tmpl w:val="FD94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B95F4A"/>
    <w:multiLevelType w:val="hybridMultilevel"/>
    <w:tmpl w:val="EC54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2A5973"/>
    <w:multiLevelType w:val="hybridMultilevel"/>
    <w:tmpl w:val="8D7E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3F7C25"/>
    <w:multiLevelType w:val="hybridMultilevel"/>
    <w:tmpl w:val="F010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423207"/>
    <w:multiLevelType w:val="hybridMultilevel"/>
    <w:tmpl w:val="FB464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8C3F84"/>
    <w:multiLevelType w:val="hybridMultilevel"/>
    <w:tmpl w:val="35D0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09472C"/>
    <w:multiLevelType w:val="hybridMultilevel"/>
    <w:tmpl w:val="2948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3133B5"/>
    <w:multiLevelType w:val="hybridMultilevel"/>
    <w:tmpl w:val="E0FA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CE050C"/>
    <w:multiLevelType w:val="hybridMultilevel"/>
    <w:tmpl w:val="B450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802D6C"/>
    <w:multiLevelType w:val="hybridMultilevel"/>
    <w:tmpl w:val="970C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BA2261"/>
    <w:multiLevelType w:val="hybridMultilevel"/>
    <w:tmpl w:val="DE8A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1278665">
    <w:abstractNumId w:val="35"/>
  </w:num>
  <w:num w:numId="2" w16cid:durableId="2042776068">
    <w:abstractNumId w:val="11"/>
  </w:num>
  <w:num w:numId="3" w16cid:durableId="679284910">
    <w:abstractNumId w:val="1"/>
  </w:num>
  <w:num w:numId="4" w16cid:durableId="1406150064">
    <w:abstractNumId w:val="5"/>
  </w:num>
  <w:num w:numId="5" w16cid:durableId="1094134883">
    <w:abstractNumId w:val="38"/>
  </w:num>
  <w:num w:numId="6" w16cid:durableId="1745838728">
    <w:abstractNumId w:val="22"/>
  </w:num>
  <w:num w:numId="7" w16cid:durableId="325789001">
    <w:abstractNumId w:val="4"/>
  </w:num>
  <w:num w:numId="8" w16cid:durableId="1018581493">
    <w:abstractNumId w:val="30"/>
  </w:num>
  <w:num w:numId="9" w16cid:durableId="1974213781">
    <w:abstractNumId w:val="17"/>
  </w:num>
  <w:num w:numId="10" w16cid:durableId="1909611048">
    <w:abstractNumId w:val="0"/>
  </w:num>
  <w:num w:numId="11" w16cid:durableId="1053507183">
    <w:abstractNumId w:val="25"/>
  </w:num>
  <w:num w:numId="12" w16cid:durableId="677005589">
    <w:abstractNumId w:val="36"/>
  </w:num>
  <w:num w:numId="13" w16cid:durableId="835223361">
    <w:abstractNumId w:val="9"/>
  </w:num>
  <w:num w:numId="14" w16cid:durableId="1023631116">
    <w:abstractNumId w:val="3"/>
  </w:num>
  <w:num w:numId="15" w16cid:durableId="729964495">
    <w:abstractNumId w:val="28"/>
  </w:num>
  <w:num w:numId="16" w16cid:durableId="1526209100">
    <w:abstractNumId w:val="10"/>
  </w:num>
  <w:num w:numId="17" w16cid:durableId="168104077">
    <w:abstractNumId w:val="7"/>
  </w:num>
  <w:num w:numId="18" w16cid:durableId="185485405">
    <w:abstractNumId w:val="29"/>
  </w:num>
  <w:num w:numId="19" w16cid:durableId="1662541697">
    <w:abstractNumId w:val="16"/>
  </w:num>
  <w:num w:numId="20" w16cid:durableId="774054062">
    <w:abstractNumId w:val="34"/>
  </w:num>
  <w:num w:numId="21" w16cid:durableId="2028557683">
    <w:abstractNumId w:val="27"/>
  </w:num>
  <w:num w:numId="22" w16cid:durableId="1816214347">
    <w:abstractNumId w:val="31"/>
  </w:num>
  <w:num w:numId="23" w16cid:durableId="264192279">
    <w:abstractNumId w:val="13"/>
  </w:num>
  <w:num w:numId="24" w16cid:durableId="990057442">
    <w:abstractNumId w:val="33"/>
  </w:num>
  <w:num w:numId="25" w16cid:durableId="265815984">
    <w:abstractNumId w:val="6"/>
  </w:num>
  <w:num w:numId="26" w16cid:durableId="1458178924">
    <w:abstractNumId w:val="2"/>
  </w:num>
  <w:num w:numId="27" w16cid:durableId="923803864">
    <w:abstractNumId w:val="14"/>
  </w:num>
  <w:num w:numId="28" w16cid:durableId="1972324535">
    <w:abstractNumId w:val="18"/>
  </w:num>
  <w:num w:numId="29" w16cid:durableId="1582064441">
    <w:abstractNumId w:val="23"/>
  </w:num>
  <w:num w:numId="30" w16cid:durableId="1899003823">
    <w:abstractNumId w:val="8"/>
  </w:num>
  <w:num w:numId="31" w16cid:durableId="864057457">
    <w:abstractNumId w:val="24"/>
  </w:num>
  <w:num w:numId="32" w16cid:durableId="525101862">
    <w:abstractNumId w:val="19"/>
  </w:num>
  <w:num w:numId="33" w16cid:durableId="1549032398">
    <w:abstractNumId w:val="15"/>
  </w:num>
  <w:num w:numId="34" w16cid:durableId="1836723071">
    <w:abstractNumId w:val="32"/>
  </w:num>
  <w:num w:numId="35" w16cid:durableId="184370656">
    <w:abstractNumId w:val="26"/>
  </w:num>
  <w:num w:numId="36" w16cid:durableId="1716854817">
    <w:abstractNumId w:val="21"/>
  </w:num>
  <w:num w:numId="37" w16cid:durableId="2049723156">
    <w:abstractNumId w:val="37"/>
  </w:num>
  <w:num w:numId="38" w16cid:durableId="362367165">
    <w:abstractNumId w:val="12"/>
  </w:num>
  <w:num w:numId="39" w16cid:durableId="20995162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6B"/>
    <w:rsid w:val="00006FB3"/>
    <w:rsid w:val="000139FA"/>
    <w:rsid w:val="00016F3E"/>
    <w:rsid w:val="00017516"/>
    <w:rsid w:val="00021037"/>
    <w:rsid w:val="00022522"/>
    <w:rsid w:val="00030209"/>
    <w:rsid w:val="00032DC5"/>
    <w:rsid w:val="00052C16"/>
    <w:rsid w:val="000676A3"/>
    <w:rsid w:val="00070674"/>
    <w:rsid w:val="00080955"/>
    <w:rsid w:val="000827CD"/>
    <w:rsid w:val="00087E01"/>
    <w:rsid w:val="000911F6"/>
    <w:rsid w:val="000A1E83"/>
    <w:rsid w:val="000A2092"/>
    <w:rsid w:val="000A51D0"/>
    <w:rsid w:val="000A5A44"/>
    <w:rsid w:val="000B09A6"/>
    <w:rsid w:val="000B49D0"/>
    <w:rsid w:val="000B502D"/>
    <w:rsid w:val="000C0875"/>
    <w:rsid w:val="000C16F5"/>
    <w:rsid w:val="000C4273"/>
    <w:rsid w:val="000C5CAE"/>
    <w:rsid w:val="000C7202"/>
    <w:rsid w:val="000E1E38"/>
    <w:rsid w:val="000E6555"/>
    <w:rsid w:val="000F5BFB"/>
    <w:rsid w:val="000F7277"/>
    <w:rsid w:val="0010057D"/>
    <w:rsid w:val="00100E24"/>
    <w:rsid w:val="00101F52"/>
    <w:rsid w:val="0011307A"/>
    <w:rsid w:val="00115EF5"/>
    <w:rsid w:val="001242EF"/>
    <w:rsid w:val="001318E5"/>
    <w:rsid w:val="00133D33"/>
    <w:rsid w:val="00142CC9"/>
    <w:rsid w:val="00143EDB"/>
    <w:rsid w:val="00146622"/>
    <w:rsid w:val="00153E8B"/>
    <w:rsid w:val="001676C2"/>
    <w:rsid w:val="00185EDF"/>
    <w:rsid w:val="00186F09"/>
    <w:rsid w:val="00190368"/>
    <w:rsid w:val="00190F9D"/>
    <w:rsid w:val="00194043"/>
    <w:rsid w:val="00196B9D"/>
    <w:rsid w:val="001B026D"/>
    <w:rsid w:val="001B665D"/>
    <w:rsid w:val="001B7E2A"/>
    <w:rsid w:val="001F1CF3"/>
    <w:rsid w:val="001F2CCB"/>
    <w:rsid w:val="001F4AD8"/>
    <w:rsid w:val="001F6F0A"/>
    <w:rsid w:val="00204674"/>
    <w:rsid w:val="00206E12"/>
    <w:rsid w:val="002118B1"/>
    <w:rsid w:val="00213678"/>
    <w:rsid w:val="00214676"/>
    <w:rsid w:val="00216286"/>
    <w:rsid w:val="00216361"/>
    <w:rsid w:val="0021716D"/>
    <w:rsid w:val="00217A05"/>
    <w:rsid w:val="00224DA1"/>
    <w:rsid w:val="00230B2E"/>
    <w:rsid w:val="00232236"/>
    <w:rsid w:val="002333E8"/>
    <w:rsid w:val="00241ADB"/>
    <w:rsid w:val="002431FD"/>
    <w:rsid w:val="002452AB"/>
    <w:rsid w:val="00251A83"/>
    <w:rsid w:val="00251CF2"/>
    <w:rsid w:val="00262261"/>
    <w:rsid w:val="00263C3C"/>
    <w:rsid w:val="0027110F"/>
    <w:rsid w:val="00271305"/>
    <w:rsid w:val="00275E56"/>
    <w:rsid w:val="002779ED"/>
    <w:rsid w:val="00293F44"/>
    <w:rsid w:val="00297917"/>
    <w:rsid w:val="002A05BB"/>
    <w:rsid w:val="002A16E0"/>
    <w:rsid w:val="002A2182"/>
    <w:rsid w:val="002A4666"/>
    <w:rsid w:val="002B02AE"/>
    <w:rsid w:val="002B3DBB"/>
    <w:rsid w:val="002B5E2F"/>
    <w:rsid w:val="002C0F47"/>
    <w:rsid w:val="002C7421"/>
    <w:rsid w:val="002D0E2C"/>
    <w:rsid w:val="002D3EDE"/>
    <w:rsid w:val="002D6F6A"/>
    <w:rsid w:val="002D735B"/>
    <w:rsid w:val="002E299F"/>
    <w:rsid w:val="002E50A1"/>
    <w:rsid w:val="002E556B"/>
    <w:rsid w:val="002E62A3"/>
    <w:rsid w:val="002E7208"/>
    <w:rsid w:val="003003F6"/>
    <w:rsid w:val="00302356"/>
    <w:rsid w:val="003028C4"/>
    <w:rsid w:val="00302C90"/>
    <w:rsid w:val="0030322A"/>
    <w:rsid w:val="0030522F"/>
    <w:rsid w:val="00306BEE"/>
    <w:rsid w:val="00317652"/>
    <w:rsid w:val="00320E46"/>
    <w:rsid w:val="00321B37"/>
    <w:rsid w:val="00325798"/>
    <w:rsid w:val="00326D1B"/>
    <w:rsid w:val="00330D54"/>
    <w:rsid w:val="003318D3"/>
    <w:rsid w:val="00334FBE"/>
    <w:rsid w:val="00337BB8"/>
    <w:rsid w:val="00340BB2"/>
    <w:rsid w:val="00340D11"/>
    <w:rsid w:val="00342609"/>
    <w:rsid w:val="00343928"/>
    <w:rsid w:val="00347F25"/>
    <w:rsid w:val="00351DF4"/>
    <w:rsid w:val="00364DB0"/>
    <w:rsid w:val="00366D6E"/>
    <w:rsid w:val="00367869"/>
    <w:rsid w:val="0037008C"/>
    <w:rsid w:val="00370DE8"/>
    <w:rsid w:val="00372F11"/>
    <w:rsid w:val="00374348"/>
    <w:rsid w:val="00384F00"/>
    <w:rsid w:val="003865DB"/>
    <w:rsid w:val="003952FB"/>
    <w:rsid w:val="00396EF6"/>
    <w:rsid w:val="003B1964"/>
    <w:rsid w:val="003B33EE"/>
    <w:rsid w:val="003B66BE"/>
    <w:rsid w:val="003B6CAC"/>
    <w:rsid w:val="003C4568"/>
    <w:rsid w:val="003D017F"/>
    <w:rsid w:val="003D0731"/>
    <w:rsid w:val="003D679F"/>
    <w:rsid w:val="003D6B03"/>
    <w:rsid w:val="003E0828"/>
    <w:rsid w:val="003E1480"/>
    <w:rsid w:val="003E405D"/>
    <w:rsid w:val="003E512D"/>
    <w:rsid w:val="003E7470"/>
    <w:rsid w:val="003F2163"/>
    <w:rsid w:val="003F2D97"/>
    <w:rsid w:val="003F685C"/>
    <w:rsid w:val="004041C8"/>
    <w:rsid w:val="004050CB"/>
    <w:rsid w:val="00407D6C"/>
    <w:rsid w:val="004141BC"/>
    <w:rsid w:val="00434CDB"/>
    <w:rsid w:val="00437A38"/>
    <w:rsid w:val="00440A85"/>
    <w:rsid w:val="00441019"/>
    <w:rsid w:val="00450175"/>
    <w:rsid w:val="00452661"/>
    <w:rsid w:val="004540E9"/>
    <w:rsid w:val="00460B32"/>
    <w:rsid w:val="0046371B"/>
    <w:rsid w:val="00467A54"/>
    <w:rsid w:val="00474C39"/>
    <w:rsid w:val="00480490"/>
    <w:rsid w:val="004807AA"/>
    <w:rsid w:val="00481735"/>
    <w:rsid w:val="00484CC7"/>
    <w:rsid w:val="004857B2"/>
    <w:rsid w:val="004914C8"/>
    <w:rsid w:val="004938C6"/>
    <w:rsid w:val="004A4A5F"/>
    <w:rsid w:val="004A7E2A"/>
    <w:rsid w:val="004C10A5"/>
    <w:rsid w:val="004C129B"/>
    <w:rsid w:val="004C2739"/>
    <w:rsid w:val="004D40C6"/>
    <w:rsid w:val="004E1586"/>
    <w:rsid w:val="004E218C"/>
    <w:rsid w:val="004E3425"/>
    <w:rsid w:val="00506998"/>
    <w:rsid w:val="005073C0"/>
    <w:rsid w:val="005076F3"/>
    <w:rsid w:val="00510248"/>
    <w:rsid w:val="005118AB"/>
    <w:rsid w:val="005268FD"/>
    <w:rsid w:val="00533252"/>
    <w:rsid w:val="00535648"/>
    <w:rsid w:val="00537827"/>
    <w:rsid w:val="00540E5E"/>
    <w:rsid w:val="00541B6B"/>
    <w:rsid w:val="00542A32"/>
    <w:rsid w:val="00546C88"/>
    <w:rsid w:val="00551445"/>
    <w:rsid w:val="00553E20"/>
    <w:rsid w:val="00554EED"/>
    <w:rsid w:val="00555962"/>
    <w:rsid w:val="00561730"/>
    <w:rsid w:val="00561995"/>
    <w:rsid w:val="0058471C"/>
    <w:rsid w:val="00594501"/>
    <w:rsid w:val="00594AEA"/>
    <w:rsid w:val="0059758F"/>
    <w:rsid w:val="005A0A10"/>
    <w:rsid w:val="005A0C1C"/>
    <w:rsid w:val="005B38B2"/>
    <w:rsid w:val="005B6F23"/>
    <w:rsid w:val="005B7BC8"/>
    <w:rsid w:val="005C6071"/>
    <w:rsid w:val="005D03B0"/>
    <w:rsid w:val="005D1C40"/>
    <w:rsid w:val="005D396B"/>
    <w:rsid w:val="005D4C44"/>
    <w:rsid w:val="005E172B"/>
    <w:rsid w:val="005E53E1"/>
    <w:rsid w:val="005F0349"/>
    <w:rsid w:val="005F6D7F"/>
    <w:rsid w:val="006038D5"/>
    <w:rsid w:val="00607D35"/>
    <w:rsid w:val="00615668"/>
    <w:rsid w:val="006266CD"/>
    <w:rsid w:val="00626B74"/>
    <w:rsid w:val="00627546"/>
    <w:rsid w:val="0062758A"/>
    <w:rsid w:val="00631811"/>
    <w:rsid w:val="006371AF"/>
    <w:rsid w:val="00640588"/>
    <w:rsid w:val="0064247B"/>
    <w:rsid w:val="00643095"/>
    <w:rsid w:val="00651291"/>
    <w:rsid w:val="00653669"/>
    <w:rsid w:val="00654B13"/>
    <w:rsid w:val="00657E38"/>
    <w:rsid w:val="00661809"/>
    <w:rsid w:val="0066415A"/>
    <w:rsid w:val="00670E44"/>
    <w:rsid w:val="00671461"/>
    <w:rsid w:val="00672DB7"/>
    <w:rsid w:val="006750DF"/>
    <w:rsid w:val="006807D0"/>
    <w:rsid w:val="0068286E"/>
    <w:rsid w:val="00683DEA"/>
    <w:rsid w:val="00685DA9"/>
    <w:rsid w:val="0068655D"/>
    <w:rsid w:val="006A2183"/>
    <w:rsid w:val="006B06C1"/>
    <w:rsid w:val="006C0261"/>
    <w:rsid w:val="006C27C6"/>
    <w:rsid w:val="006C6A5C"/>
    <w:rsid w:val="006D0497"/>
    <w:rsid w:val="006D0A29"/>
    <w:rsid w:val="006D2D4F"/>
    <w:rsid w:val="006D4090"/>
    <w:rsid w:val="006D545C"/>
    <w:rsid w:val="006D5F6F"/>
    <w:rsid w:val="006E2249"/>
    <w:rsid w:val="006E2598"/>
    <w:rsid w:val="006E656A"/>
    <w:rsid w:val="006F1884"/>
    <w:rsid w:val="006F4207"/>
    <w:rsid w:val="006F4A87"/>
    <w:rsid w:val="006F4C03"/>
    <w:rsid w:val="006F59BC"/>
    <w:rsid w:val="00700E9E"/>
    <w:rsid w:val="00713811"/>
    <w:rsid w:val="00714A4C"/>
    <w:rsid w:val="007209EA"/>
    <w:rsid w:val="00727AEB"/>
    <w:rsid w:val="0074361F"/>
    <w:rsid w:val="007449F9"/>
    <w:rsid w:val="00752032"/>
    <w:rsid w:val="007555EB"/>
    <w:rsid w:val="00767E55"/>
    <w:rsid w:val="00773D0B"/>
    <w:rsid w:val="0077632C"/>
    <w:rsid w:val="00781E0B"/>
    <w:rsid w:val="007A0906"/>
    <w:rsid w:val="007A284B"/>
    <w:rsid w:val="007B2C79"/>
    <w:rsid w:val="007B2C86"/>
    <w:rsid w:val="007B46DF"/>
    <w:rsid w:val="007B7124"/>
    <w:rsid w:val="007C177F"/>
    <w:rsid w:val="007C6897"/>
    <w:rsid w:val="007D0FCD"/>
    <w:rsid w:val="007D17CF"/>
    <w:rsid w:val="007D611A"/>
    <w:rsid w:val="007D6287"/>
    <w:rsid w:val="007D65C9"/>
    <w:rsid w:val="007D67C0"/>
    <w:rsid w:val="007E0254"/>
    <w:rsid w:val="007E3D72"/>
    <w:rsid w:val="007E4391"/>
    <w:rsid w:val="007E4552"/>
    <w:rsid w:val="007F4D44"/>
    <w:rsid w:val="007F66A7"/>
    <w:rsid w:val="00800434"/>
    <w:rsid w:val="00802FAE"/>
    <w:rsid w:val="00811D9F"/>
    <w:rsid w:val="00815E67"/>
    <w:rsid w:val="008474FA"/>
    <w:rsid w:val="00857F61"/>
    <w:rsid w:val="00860357"/>
    <w:rsid w:val="00872440"/>
    <w:rsid w:val="00876390"/>
    <w:rsid w:val="008775C7"/>
    <w:rsid w:val="008949B9"/>
    <w:rsid w:val="008979EF"/>
    <w:rsid w:val="008A0973"/>
    <w:rsid w:val="008A6283"/>
    <w:rsid w:val="008B0AEA"/>
    <w:rsid w:val="008B1243"/>
    <w:rsid w:val="008B4531"/>
    <w:rsid w:val="008C463E"/>
    <w:rsid w:val="008C6919"/>
    <w:rsid w:val="008C7C2F"/>
    <w:rsid w:val="008D119E"/>
    <w:rsid w:val="008D6C2C"/>
    <w:rsid w:val="008E12A3"/>
    <w:rsid w:val="008E4794"/>
    <w:rsid w:val="008F05AF"/>
    <w:rsid w:val="008F16C0"/>
    <w:rsid w:val="00902B24"/>
    <w:rsid w:val="009072AF"/>
    <w:rsid w:val="00911015"/>
    <w:rsid w:val="00912BB6"/>
    <w:rsid w:val="00917DC7"/>
    <w:rsid w:val="0092093C"/>
    <w:rsid w:val="009342A2"/>
    <w:rsid w:val="009376B5"/>
    <w:rsid w:val="009423F9"/>
    <w:rsid w:val="00944429"/>
    <w:rsid w:val="009609CE"/>
    <w:rsid w:val="00985FDD"/>
    <w:rsid w:val="009914AB"/>
    <w:rsid w:val="00993216"/>
    <w:rsid w:val="0099766B"/>
    <w:rsid w:val="009A124F"/>
    <w:rsid w:val="009A31BC"/>
    <w:rsid w:val="009A42E3"/>
    <w:rsid w:val="009A4A86"/>
    <w:rsid w:val="009A7163"/>
    <w:rsid w:val="009B2C6C"/>
    <w:rsid w:val="009B3AC4"/>
    <w:rsid w:val="009B3D52"/>
    <w:rsid w:val="009C5DFB"/>
    <w:rsid w:val="009C6B35"/>
    <w:rsid w:val="009C6D68"/>
    <w:rsid w:val="009D7E7F"/>
    <w:rsid w:val="009E27AB"/>
    <w:rsid w:val="009E376D"/>
    <w:rsid w:val="009E5E4C"/>
    <w:rsid w:val="009E6F77"/>
    <w:rsid w:val="009F2268"/>
    <w:rsid w:val="009F255B"/>
    <w:rsid w:val="009F4861"/>
    <w:rsid w:val="009F576F"/>
    <w:rsid w:val="00A00A30"/>
    <w:rsid w:val="00A04AD7"/>
    <w:rsid w:val="00A05AB8"/>
    <w:rsid w:val="00A128C3"/>
    <w:rsid w:val="00A24438"/>
    <w:rsid w:val="00A27C8F"/>
    <w:rsid w:val="00A359D6"/>
    <w:rsid w:val="00A369F3"/>
    <w:rsid w:val="00A36D8F"/>
    <w:rsid w:val="00A45A04"/>
    <w:rsid w:val="00A45FC5"/>
    <w:rsid w:val="00A57FE5"/>
    <w:rsid w:val="00A6209C"/>
    <w:rsid w:val="00A62288"/>
    <w:rsid w:val="00A6472C"/>
    <w:rsid w:val="00A7176E"/>
    <w:rsid w:val="00A72E55"/>
    <w:rsid w:val="00A77607"/>
    <w:rsid w:val="00A81DAE"/>
    <w:rsid w:val="00A8435B"/>
    <w:rsid w:val="00A91A07"/>
    <w:rsid w:val="00AA6CEF"/>
    <w:rsid w:val="00AB3446"/>
    <w:rsid w:val="00AB552F"/>
    <w:rsid w:val="00AC4100"/>
    <w:rsid w:val="00AE71E5"/>
    <w:rsid w:val="00AF04B7"/>
    <w:rsid w:val="00AF30C3"/>
    <w:rsid w:val="00AF7DAD"/>
    <w:rsid w:val="00AF7FAF"/>
    <w:rsid w:val="00B05372"/>
    <w:rsid w:val="00B10FEA"/>
    <w:rsid w:val="00B11EA9"/>
    <w:rsid w:val="00B12687"/>
    <w:rsid w:val="00B13869"/>
    <w:rsid w:val="00B1386C"/>
    <w:rsid w:val="00B14D36"/>
    <w:rsid w:val="00B16F07"/>
    <w:rsid w:val="00B1749A"/>
    <w:rsid w:val="00B20313"/>
    <w:rsid w:val="00B2255F"/>
    <w:rsid w:val="00B24AF1"/>
    <w:rsid w:val="00B24AFE"/>
    <w:rsid w:val="00B279AA"/>
    <w:rsid w:val="00B27B92"/>
    <w:rsid w:val="00B3034A"/>
    <w:rsid w:val="00B34EF6"/>
    <w:rsid w:val="00B35466"/>
    <w:rsid w:val="00B51B7C"/>
    <w:rsid w:val="00B52C43"/>
    <w:rsid w:val="00B53F87"/>
    <w:rsid w:val="00B63CB0"/>
    <w:rsid w:val="00B71A94"/>
    <w:rsid w:val="00B728B9"/>
    <w:rsid w:val="00B7706E"/>
    <w:rsid w:val="00B80325"/>
    <w:rsid w:val="00B840CE"/>
    <w:rsid w:val="00B91DA0"/>
    <w:rsid w:val="00B93809"/>
    <w:rsid w:val="00B967D2"/>
    <w:rsid w:val="00BA6E89"/>
    <w:rsid w:val="00BA75BA"/>
    <w:rsid w:val="00BB11EB"/>
    <w:rsid w:val="00BB3E1D"/>
    <w:rsid w:val="00BB42DB"/>
    <w:rsid w:val="00BC2334"/>
    <w:rsid w:val="00BC4AA5"/>
    <w:rsid w:val="00BC6DEA"/>
    <w:rsid w:val="00BD6601"/>
    <w:rsid w:val="00BE1BCB"/>
    <w:rsid w:val="00BF1C5F"/>
    <w:rsid w:val="00BF39ED"/>
    <w:rsid w:val="00BF6953"/>
    <w:rsid w:val="00C025D5"/>
    <w:rsid w:val="00C120BA"/>
    <w:rsid w:val="00C12E81"/>
    <w:rsid w:val="00C141F9"/>
    <w:rsid w:val="00C205D0"/>
    <w:rsid w:val="00C20C34"/>
    <w:rsid w:val="00C2364C"/>
    <w:rsid w:val="00C249E6"/>
    <w:rsid w:val="00C3124F"/>
    <w:rsid w:val="00C35F0C"/>
    <w:rsid w:val="00C46276"/>
    <w:rsid w:val="00C50B09"/>
    <w:rsid w:val="00C53478"/>
    <w:rsid w:val="00C61964"/>
    <w:rsid w:val="00C63DEF"/>
    <w:rsid w:val="00C63E5E"/>
    <w:rsid w:val="00C66DCC"/>
    <w:rsid w:val="00C749AB"/>
    <w:rsid w:val="00C82CB3"/>
    <w:rsid w:val="00C931F1"/>
    <w:rsid w:val="00C972A5"/>
    <w:rsid w:val="00CA1146"/>
    <w:rsid w:val="00CA7FE7"/>
    <w:rsid w:val="00CB20D6"/>
    <w:rsid w:val="00CB7868"/>
    <w:rsid w:val="00CC700A"/>
    <w:rsid w:val="00CD0AEA"/>
    <w:rsid w:val="00CD1683"/>
    <w:rsid w:val="00CD3A4C"/>
    <w:rsid w:val="00CD44D3"/>
    <w:rsid w:val="00CD4A6D"/>
    <w:rsid w:val="00CD725D"/>
    <w:rsid w:val="00CE28ED"/>
    <w:rsid w:val="00CE384A"/>
    <w:rsid w:val="00CE458F"/>
    <w:rsid w:val="00CE6CEE"/>
    <w:rsid w:val="00CE79B2"/>
    <w:rsid w:val="00CF0A80"/>
    <w:rsid w:val="00CF0F70"/>
    <w:rsid w:val="00CF4D00"/>
    <w:rsid w:val="00D01C34"/>
    <w:rsid w:val="00D02504"/>
    <w:rsid w:val="00D106CF"/>
    <w:rsid w:val="00D11F3A"/>
    <w:rsid w:val="00D12773"/>
    <w:rsid w:val="00D17909"/>
    <w:rsid w:val="00D33495"/>
    <w:rsid w:val="00D3649F"/>
    <w:rsid w:val="00D410BC"/>
    <w:rsid w:val="00D41D92"/>
    <w:rsid w:val="00D74493"/>
    <w:rsid w:val="00D811DC"/>
    <w:rsid w:val="00D812EA"/>
    <w:rsid w:val="00D875A1"/>
    <w:rsid w:val="00D90163"/>
    <w:rsid w:val="00D92281"/>
    <w:rsid w:val="00D933B8"/>
    <w:rsid w:val="00DA0C74"/>
    <w:rsid w:val="00DA221F"/>
    <w:rsid w:val="00DA3159"/>
    <w:rsid w:val="00DA42B8"/>
    <w:rsid w:val="00DA697C"/>
    <w:rsid w:val="00DB47C4"/>
    <w:rsid w:val="00DB55DA"/>
    <w:rsid w:val="00DB5C64"/>
    <w:rsid w:val="00DC0ED9"/>
    <w:rsid w:val="00DC3BCB"/>
    <w:rsid w:val="00DC4902"/>
    <w:rsid w:val="00DC5838"/>
    <w:rsid w:val="00DC6FF9"/>
    <w:rsid w:val="00DD32EC"/>
    <w:rsid w:val="00DD771D"/>
    <w:rsid w:val="00DF12DE"/>
    <w:rsid w:val="00DF3CBD"/>
    <w:rsid w:val="00DF766B"/>
    <w:rsid w:val="00E04697"/>
    <w:rsid w:val="00E06899"/>
    <w:rsid w:val="00E06ABD"/>
    <w:rsid w:val="00E10A22"/>
    <w:rsid w:val="00E10F43"/>
    <w:rsid w:val="00E114AC"/>
    <w:rsid w:val="00E15368"/>
    <w:rsid w:val="00E24908"/>
    <w:rsid w:val="00E27607"/>
    <w:rsid w:val="00E35228"/>
    <w:rsid w:val="00E35669"/>
    <w:rsid w:val="00E402F7"/>
    <w:rsid w:val="00E43FA6"/>
    <w:rsid w:val="00E46E5A"/>
    <w:rsid w:val="00E47F17"/>
    <w:rsid w:val="00E50F02"/>
    <w:rsid w:val="00E51947"/>
    <w:rsid w:val="00E51ED5"/>
    <w:rsid w:val="00E52885"/>
    <w:rsid w:val="00E673DB"/>
    <w:rsid w:val="00E7077D"/>
    <w:rsid w:val="00E708E0"/>
    <w:rsid w:val="00E90EA0"/>
    <w:rsid w:val="00E94761"/>
    <w:rsid w:val="00E96534"/>
    <w:rsid w:val="00EA0A44"/>
    <w:rsid w:val="00EA1E91"/>
    <w:rsid w:val="00EA3963"/>
    <w:rsid w:val="00EA7197"/>
    <w:rsid w:val="00EA7A52"/>
    <w:rsid w:val="00EB361D"/>
    <w:rsid w:val="00EC2A93"/>
    <w:rsid w:val="00EC396B"/>
    <w:rsid w:val="00EC3BDA"/>
    <w:rsid w:val="00ED048E"/>
    <w:rsid w:val="00ED7639"/>
    <w:rsid w:val="00ED79DE"/>
    <w:rsid w:val="00EE0E83"/>
    <w:rsid w:val="00EE1AC6"/>
    <w:rsid w:val="00EE6B79"/>
    <w:rsid w:val="00EE7DDB"/>
    <w:rsid w:val="00EF1EE9"/>
    <w:rsid w:val="00F00274"/>
    <w:rsid w:val="00F00427"/>
    <w:rsid w:val="00F00D8E"/>
    <w:rsid w:val="00F03F82"/>
    <w:rsid w:val="00F067E1"/>
    <w:rsid w:val="00F127AD"/>
    <w:rsid w:val="00F12ADA"/>
    <w:rsid w:val="00F16250"/>
    <w:rsid w:val="00F23E25"/>
    <w:rsid w:val="00F35687"/>
    <w:rsid w:val="00F40CE1"/>
    <w:rsid w:val="00F41744"/>
    <w:rsid w:val="00F50200"/>
    <w:rsid w:val="00F676E9"/>
    <w:rsid w:val="00F67888"/>
    <w:rsid w:val="00F73613"/>
    <w:rsid w:val="00F81E8C"/>
    <w:rsid w:val="00F842F6"/>
    <w:rsid w:val="00F879E1"/>
    <w:rsid w:val="00F97811"/>
    <w:rsid w:val="00FA5EC0"/>
    <w:rsid w:val="00FA6E63"/>
    <w:rsid w:val="00FB2FBB"/>
    <w:rsid w:val="00FB339E"/>
    <w:rsid w:val="00FB42CA"/>
    <w:rsid w:val="00FB7E23"/>
    <w:rsid w:val="00FC7186"/>
    <w:rsid w:val="00FC73DA"/>
    <w:rsid w:val="00FD30AF"/>
    <w:rsid w:val="00FD6BCB"/>
    <w:rsid w:val="00FE44F8"/>
    <w:rsid w:val="00FE6690"/>
    <w:rsid w:val="00FE6BF3"/>
    <w:rsid w:val="00FF0C40"/>
    <w:rsid w:val="00FF3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5A04D"/>
  <w15:docId w15:val="{76831990-5126-F747-A32D-D46B7F6D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B6B"/>
    <w:pPr>
      <w:ind w:left="720"/>
      <w:contextualSpacing/>
    </w:pPr>
  </w:style>
  <w:style w:type="paragraph" w:styleId="NormalWeb">
    <w:name w:val="Normal (Web)"/>
    <w:basedOn w:val="Normal"/>
    <w:uiPriority w:val="99"/>
    <w:unhideWhenUsed/>
    <w:rsid w:val="00643095"/>
    <w:rPr>
      <w:rFonts w:ascii="Times New Roman" w:hAnsi="Times New Roman" w:cs="Times New Roman"/>
    </w:rPr>
  </w:style>
  <w:style w:type="character" w:styleId="Strong">
    <w:name w:val="Strong"/>
    <w:basedOn w:val="DefaultParagraphFont"/>
    <w:uiPriority w:val="22"/>
    <w:qFormat/>
    <w:rsid w:val="00643095"/>
    <w:rPr>
      <w:b/>
      <w:bCs/>
    </w:rPr>
  </w:style>
  <w:style w:type="character" w:customStyle="1" w:styleId="apple-converted-space">
    <w:name w:val="apple-converted-space"/>
    <w:basedOn w:val="DefaultParagraphFont"/>
    <w:rsid w:val="00643095"/>
  </w:style>
  <w:style w:type="character" w:styleId="Hyperlink">
    <w:name w:val="Hyperlink"/>
    <w:basedOn w:val="DefaultParagraphFont"/>
    <w:uiPriority w:val="99"/>
    <w:unhideWhenUsed/>
    <w:rsid w:val="0077632C"/>
    <w:rPr>
      <w:color w:val="0563C1" w:themeColor="hyperlink"/>
      <w:u w:val="single"/>
    </w:rPr>
  </w:style>
  <w:style w:type="character" w:styleId="UnresolvedMention">
    <w:name w:val="Unresolved Mention"/>
    <w:basedOn w:val="DefaultParagraphFont"/>
    <w:uiPriority w:val="99"/>
    <w:semiHidden/>
    <w:unhideWhenUsed/>
    <w:rsid w:val="00776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2711">
      <w:bodyDiv w:val="1"/>
      <w:marLeft w:val="0"/>
      <w:marRight w:val="0"/>
      <w:marTop w:val="0"/>
      <w:marBottom w:val="0"/>
      <w:divBdr>
        <w:top w:val="none" w:sz="0" w:space="0" w:color="auto"/>
        <w:left w:val="none" w:sz="0" w:space="0" w:color="auto"/>
        <w:bottom w:val="none" w:sz="0" w:space="0" w:color="auto"/>
        <w:right w:val="none" w:sz="0" w:space="0" w:color="auto"/>
      </w:divBdr>
    </w:div>
    <w:div w:id="34429337">
      <w:bodyDiv w:val="1"/>
      <w:marLeft w:val="0"/>
      <w:marRight w:val="0"/>
      <w:marTop w:val="0"/>
      <w:marBottom w:val="0"/>
      <w:divBdr>
        <w:top w:val="none" w:sz="0" w:space="0" w:color="auto"/>
        <w:left w:val="none" w:sz="0" w:space="0" w:color="auto"/>
        <w:bottom w:val="none" w:sz="0" w:space="0" w:color="auto"/>
        <w:right w:val="none" w:sz="0" w:space="0" w:color="auto"/>
      </w:divBdr>
    </w:div>
    <w:div w:id="45299614">
      <w:bodyDiv w:val="1"/>
      <w:marLeft w:val="0"/>
      <w:marRight w:val="0"/>
      <w:marTop w:val="0"/>
      <w:marBottom w:val="0"/>
      <w:divBdr>
        <w:top w:val="none" w:sz="0" w:space="0" w:color="auto"/>
        <w:left w:val="none" w:sz="0" w:space="0" w:color="auto"/>
        <w:bottom w:val="none" w:sz="0" w:space="0" w:color="auto"/>
        <w:right w:val="none" w:sz="0" w:space="0" w:color="auto"/>
      </w:divBdr>
      <w:divsChild>
        <w:div w:id="898398782">
          <w:marLeft w:val="0"/>
          <w:marRight w:val="0"/>
          <w:marTop w:val="0"/>
          <w:marBottom w:val="0"/>
          <w:divBdr>
            <w:top w:val="none" w:sz="0" w:space="0" w:color="auto"/>
            <w:left w:val="none" w:sz="0" w:space="0" w:color="auto"/>
            <w:bottom w:val="none" w:sz="0" w:space="0" w:color="auto"/>
            <w:right w:val="none" w:sz="0" w:space="0" w:color="auto"/>
          </w:divBdr>
        </w:div>
        <w:div w:id="952785953">
          <w:marLeft w:val="0"/>
          <w:marRight w:val="0"/>
          <w:marTop w:val="0"/>
          <w:marBottom w:val="0"/>
          <w:divBdr>
            <w:top w:val="none" w:sz="0" w:space="0" w:color="auto"/>
            <w:left w:val="none" w:sz="0" w:space="0" w:color="auto"/>
            <w:bottom w:val="none" w:sz="0" w:space="0" w:color="auto"/>
            <w:right w:val="none" w:sz="0" w:space="0" w:color="auto"/>
          </w:divBdr>
        </w:div>
        <w:div w:id="1932811297">
          <w:marLeft w:val="0"/>
          <w:marRight w:val="0"/>
          <w:marTop w:val="0"/>
          <w:marBottom w:val="0"/>
          <w:divBdr>
            <w:top w:val="none" w:sz="0" w:space="0" w:color="auto"/>
            <w:left w:val="none" w:sz="0" w:space="0" w:color="auto"/>
            <w:bottom w:val="none" w:sz="0" w:space="0" w:color="auto"/>
            <w:right w:val="none" w:sz="0" w:space="0" w:color="auto"/>
          </w:divBdr>
        </w:div>
      </w:divsChild>
    </w:div>
    <w:div w:id="46683070">
      <w:bodyDiv w:val="1"/>
      <w:marLeft w:val="0"/>
      <w:marRight w:val="0"/>
      <w:marTop w:val="0"/>
      <w:marBottom w:val="0"/>
      <w:divBdr>
        <w:top w:val="none" w:sz="0" w:space="0" w:color="auto"/>
        <w:left w:val="none" w:sz="0" w:space="0" w:color="auto"/>
        <w:bottom w:val="none" w:sz="0" w:space="0" w:color="auto"/>
        <w:right w:val="none" w:sz="0" w:space="0" w:color="auto"/>
      </w:divBdr>
    </w:div>
    <w:div w:id="56520581">
      <w:bodyDiv w:val="1"/>
      <w:marLeft w:val="0"/>
      <w:marRight w:val="0"/>
      <w:marTop w:val="0"/>
      <w:marBottom w:val="0"/>
      <w:divBdr>
        <w:top w:val="none" w:sz="0" w:space="0" w:color="auto"/>
        <w:left w:val="none" w:sz="0" w:space="0" w:color="auto"/>
        <w:bottom w:val="none" w:sz="0" w:space="0" w:color="auto"/>
        <w:right w:val="none" w:sz="0" w:space="0" w:color="auto"/>
      </w:divBdr>
    </w:div>
    <w:div w:id="113791017">
      <w:bodyDiv w:val="1"/>
      <w:marLeft w:val="0"/>
      <w:marRight w:val="0"/>
      <w:marTop w:val="0"/>
      <w:marBottom w:val="0"/>
      <w:divBdr>
        <w:top w:val="none" w:sz="0" w:space="0" w:color="auto"/>
        <w:left w:val="none" w:sz="0" w:space="0" w:color="auto"/>
        <w:bottom w:val="none" w:sz="0" w:space="0" w:color="auto"/>
        <w:right w:val="none" w:sz="0" w:space="0" w:color="auto"/>
      </w:divBdr>
    </w:div>
    <w:div w:id="140469226">
      <w:bodyDiv w:val="1"/>
      <w:marLeft w:val="0"/>
      <w:marRight w:val="0"/>
      <w:marTop w:val="0"/>
      <w:marBottom w:val="0"/>
      <w:divBdr>
        <w:top w:val="none" w:sz="0" w:space="0" w:color="auto"/>
        <w:left w:val="none" w:sz="0" w:space="0" w:color="auto"/>
        <w:bottom w:val="none" w:sz="0" w:space="0" w:color="auto"/>
        <w:right w:val="none" w:sz="0" w:space="0" w:color="auto"/>
      </w:divBdr>
    </w:div>
    <w:div w:id="154612654">
      <w:bodyDiv w:val="1"/>
      <w:marLeft w:val="0"/>
      <w:marRight w:val="0"/>
      <w:marTop w:val="0"/>
      <w:marBottom w:val="0"/>
      <w:divBdr>
        <w:top w:val="none" w:sz="0" w:space="0" w:color="auto"/>
        <w:left w:val="none" w:sz="0" w:space="0" w:color="auto"/>
        <w:bottom w:val="none" w:sz="0" w:space="0" w:color="auto"/>
        <w:right w:val="none" w:sz="0" w:space="0" w:color="auto"/>
      </w:divBdr>
    </w:div>
    <w:div w:id="173375030">
      <w:bodyDiv w:val="1"/>
      <w:marLeft w:val="0"/>
      <w:marRight w:val="0"/>
      <w:marTop w:val="0"/>
      <w:marBottom w:val="0"/>
      <w:divBdr>
        <w:top w:val="none" w:sz="0" w:space="0" w:color="auto"/>
        <w:left w:val="none" w:sz="0" w:space="0" w:color="auto"/>
        <w:bottom w:val="none" w:sz="0" w:space="0" w:color="auto"/>
        <w:right w:val="none" w:sz="0" w:space="0" w:color="auto"/>
      </w:divBdr>
      <w:divsChild>
        <w:div w:id="1157572124">
          <w:marLeft w:val="0"/>
          <w:marRight w:val="0"/>
          <w:marTop w:val="0"/>
          <w:marBottom w:val="0"/>
          <w:divBdr>
            <w:top w:val="none" w:sz="0" w:space="0" w:color="auto"/>
            <w:left w:val="none" w:sz="0" w:space="0" w:color="auto"/>
            <w:bottom w:val="none" w:sz="0" w:space="0" w:color="auto"/>
            <w:right w:val="none" w:sz="0" w:space="0" w:color="auto"/>
          </w:divBdr>
          <w:divsChild>
            <w:div w:id="1367220221">
              <w:marLeft w:val="0"/>
              <w:marRight w:val="0"/>
              <w:marTop w:val="0"/>
              <w:marBottom w:val="0"/>
              <w:divBdr>
                <w:top w:val="none" w:sz="0" w:space="0" w:color="auto"/>
                <w:left w:val="none" w:sz="0" w:space="0" w:color="auto"/>
                <w:bottom w:val="none" w:sz="0" w:space="0" w:color="auto"/>
                <w:right w:val="none" w:sz="0" w:space="0" w:color="auto"/>
              </w:divBdr>
              <w:divsChild>
                <w:div w:id="67360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5541">
      <w:bodyDiv w:val="1"/>
      <w:marLeft w:val="0"/>
      <w:marRight w:val="0"/>
      <w:marTop w:val="0"/>
      <w:marBottom w:val="0"/>
      <w:divBdr>
        <w:top w:val="none" w:sz="0" w:space="0" w:color="auto"/>
        <w:left w:val="none" w:sz="0" w:space="0" w:color="auto"/>
        <w:bottom w:val="none" w:sz="0" w:space="0" w:color="auto"/>
        <w:right w:val="none" w:sz="0" w:space="0" w:color="auto"/>
      </w:divBdr>
    </w:div>
    <w:div w:id="192428540">
      <w:bodyDiv w:val="1"/>
      <w:marLeft w:val="0"/>
      <w:marRight w:val="0"/>
      <w:marTop w:val="0"/>
      <w:marBottom w:val="0"/>
      <w:divBdr>
        <w:top w:val="none" w:sz="0" w:space="0" w:color="auto"/>
        <w:left w:val="none" w:sz="0" w:space="0" w:color="auto"/>
        <w:bottom w:val="none" w:sz="0" w:space="0" w:color="auto"/>
        <w:right w:val="none" w:sz="0" w:space="0" w:color="auto"/>
      </w:divBdr>
    </w:div>
    <w:div w:id="206843671">
      <w:bodyDiv w:val="1"/>
      <w:marLeft w:val="0"/>
      <w:marRight w:val="0"/>
      <w:marTop w:val="0"/>
      <w:marBottom w:val="0"/>
      <w:divBdr>
        <w:top w:val="none" w:sz="0" w:space="0" w:color="auto"/>
        <w:left w:val="none" w:sz="0" w:space="0" w:color="auto"/>
        <w:bottom w:val="none" w:sz="0" w:space="0" w:color="auto"/>
        <w:right w:val="none" w:sz="0" w:space="0" w:color="auto"/>
      </w:divBdr>
    </w:div>
    <w:div w:id="242296428">
      <w:bodyDiv w:val="1"/>
      <w:marLeft w:val="0"/>
      <w:marRight w:val="0"/>
      <w:marTop w:val="0"/>
      <w:marBottom w:val="0"/>
      <w:divBdr>
        <w:top w:val="none" w:sz="0" w:space="0" w:color="auto"/>
        <w:left w:val="none" w:sz="0" w:space="0" w:color="auto"/>
        <w:bottom w:val="none" w:sz="0" w:space="0" w:color="auto"/>
        <w:right w:val="none" w:sz="0" w:space="0" w:color="auto"/>
      </w:divBdr>
    </w:div>
    <w:div w:id="277031238">
      <w:bodyDiv w:val="1"/>
      <w:marLeft w:val="0"/>
      <w:marRight w:val="0"/>
      <w:marTop w:val="0"/>
      <w:marBottom w:val="0"/>
      <w:divBdr>
        <w:top w:val="none" w:sz="0" w:space="0" w:color="auto"/>
        <w:left w:val="none" w:sz="0" w:space="0" w:color="auto"/>
        <w:bottom w:val="none" w:sz="0" w:space="0" w:color="auto"/>
        <w:right w:val="none" w:sz="0" w:space="0" w:color="auto"/>
      </w:divBdr>
    </w:div>
    <w:div w:id="294409783">
      <w:bodyDiv w:val="1"/>
      <w:marLeft w:val="0"/>
      <w:marRight w:val="0"/>
      <w:marTop w:val="0"/>
      <w:marBottom w:val="0"/>
      <w:divBdr>
        <w:top w:val="none" w:sz="0" w:space="0" w:color="auto"/>
        <w:left w:val="none" w:sz="0" w:space="0" w:color="auto"/>
        <w:bottom w:val="none" w:sz="0" w:space="0" w:color="auto"/>
        <w:right w:val="none" w:sz="0" w:space="0" w:color="auto"/>
      </w:divBdr>
    </w:div>
    <w:div w:id="294414406">
      <w:bodyDiv w:val="1"/>
      <w:marLeft w:val="0"/>
      <w:marRight w:val="0"/>
      <w:marTop w:val="0"/>
      <w:marBottom w:val="0"/>
      <w:divBdr>
        <w:top w:val="none" w:sz="0" w:space="0" w:color="auto"/>
        <w:left w:val="none" w:sz="0" w:space="0" w:color="auto"/>
        <w:bottom w:val="none" w:sz="0" w:space="0" w:color="auto"/>
        <w:right w:val="none" w:sz="0" w:space="0" w:color="auto"/>
      </w:divBdr>
      <w:divsChild>
        <w:div w:id="2026978582">
          <w:marLeft w:val="0"/>
          <w:marRight w:val="0"/>
          <w:marTop w:val="0"/>
          <w:marBottom w:val="0"/>
          <w:divBdr>
            <w:top w:val="none" w:sz="0" w:space="0" w:color="auto"/>
            <w:left w:val="none" w:sz="0" w:space="0" w:color="auto"/>
            <w:bottom w:val="none" w:sz="0" w:space="0" w:color="auto"/>
            <w:right w:val="none" w:sz="0" w:space="0" w:color="auto"/>
          </w:divBdr>
          <w:divsChild>
            <w:div w:id="1802068638">
              <w:marLeft w:val="0"/>
              <w:marRight w:val="0"/>
              <w:marTop w:val="0"/>
              <w:marBottom w:val="0"/>
              <w:divBdr>
                <w:top w:val="none" w:sz="0" w:space="0" w:color="auto"/>
                <w:left w:val="none" w:sz="0" w:space="0" w:color="auto"/>
                <w:bottom w:val="none" w:sz="0" w:space="0" w:color="auto"/>
                <w:right w:val="none" w:sz="0" w:space="0" w:color="auto"/>
              </w:divBdr>
              <w:divsChild>
                <w:div w:id="16470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382">
      <w:bodyDiv w:val="1"/>
      <w:marLeft w:val="0"/>
      <w:marRight w:val="0"/>
      <w:marTop w:val="0"/>
      <w:marBottom w:val="0"/>
      <w:divBdr>
        <w:top w:val="none" w:sz="0" w:space="0" w:color="auto"/>
        <w:left w:val="none" w:sz="0" w:space="0" w:color="auto"/>
        <w:bottom w:val="none" w:sz="0" w:space="0" w:color="auto"/>
        <w:right w:val="none" w:sz="0" w:space="0" w:color="auto"/>
      </w:divBdr>
    </w:div>
    <w:div w:id="301816083">
      <w:bodyDiv w:val="1"/>
      <w:marLeft w:val="0"/>
      <w:marRight w:val="0"/>
      <w:marTop w:val="0"/>
      <w:marBottom w:val="0"/>
      <w:divBdr>
        <w:top w:val="none" w:sz="0" w:space="0" w:color="auto"/>
        <w:left w:val="none" w:sz="0" w:space="0" w:color="auto"/>
        <w:bottom w:val="none" w:sz="0" w:space="0" w:color="auto"/>
        <w:right w:val="none" w:sz="0" w:space="0" w:color="auto"/>
      </w:divBdr>
    </w:div>
    <w:div w:id="328753667">
      <w:bodyDiv w:val="1"/>
      <w:marLeft w:val="0"/>
      <w:marRight w:val="0"/>
      <w:marTop w:val="0"/>
      <w:marBottom w:val="0"/>
      <w:divBdr>
        <w:top w:val="none" w:sz="0" w:space="0" w:color="auto"/>
        <w:left w:val="none" w:sz="0" w:space="0" w:color="auto"/>
        <w:bottom w:val="none" w:sz="0" w:space="0" w:color="auto"/>
        <w:right w:val="none" w:sz="0" w:space="0" w:color="auto"/>
      </w:divBdr>
    </w:div>
    <w:div w:id="344483279">
      <w:bodyDiv w:val="1"/>
      <w:marLeft w:val="0"/>
      <w:marRight w:val="0"/>
      <w:marTop w:val="0"/>
      <w:marBottom w:val="0"/>
      <w:divBdr>
        <w:top w:val="none" w:sz="0" w:space="0" w:color="auto"/>
        <w:left w:val="none" w:sz="0" w:space="0" w:color="auto"/>
        <w:bottom w:val="none" w:sz="0" w:space="0" w:color="auto"/>
        <w:right w:val="none" w:sz="0" w:space="0" w:color="auto"/>
      </w:divBdr>
    </w:div>
    <w:div w:id="358703379">
      <w:bodyDiv w:val="1"/>
      <w:marLeft w:val="0"/>
      <w:marRight w:val="0"/>
      <w:marTop w:val="0"/>
      <w:marBottom w:val="0"/>
      <w:divBdr>
        <w:top w:val="none" w:sz="0" w:space="0" w:color="auto"/>
        <w:left w:val="none" w:sz="0" w:space="0" w:color="auto"/>
        <w:bottom w:val="none" w:sz="0" w:space="0" w:color="auto"/>
        <w:right w:val="none" w:sz="0" w:space="0" w:color="auto"/>
      </w:divBdr>
    </w:div>
    <w:div w:id="375932247">
      <w:bodyDiv w:val="1"/>
      <w:marLeft w:val="0"/>
      <w:marRight w:val="0"/>
      <w:marTop w:val="0"/>
      <w:marBottom w:val="0"/>
      <w:divBdr>
        <w:top w:val="none" w:sz="0" w:space="0" w:color="auto"/>
        <w:left w:val="none" w:sz="0" w:space="0" w:color="auto"/>
        <w:bottom w:val="none" w:sz="0" w:space="0" w:color="auto"/>
        <w:right w:val="none" w:sz="0" w:space="0" w:color="auto"/>
      </w:divBdr>
      <w:divsChild>
        <w:div w:id="824013796">
          <w:marLeft w:val="0"/>
          <w:marRight w:val="0"/>
          <w:marTop w:val="0"/>
          <w:marBottom w:val="0"/>
          <w:divBdr>
            <w:top w:val="none" w:sz="0" w:space="0" w:color="auto"/>
            <w:left w:val="none" w:sz="0" w:space="0" w:color="auto"/>
            <w:bottom w:val="none" w:sz="0" w:space="0" w:color="auto"/>
            <w:right w:val="none" w:sz="0" w:space="0" w:color="auto"/>
          </w:divBdr>
        </w:div>
        <w:div w:id="1008021312">
          <w:marLeft w:val="0"/>
          <w:marRight w:val="0"/>
          <w:marTop w:val="0"/>
          <w:marBottom w:val="0"/>
          <w:divBdr>
            <w:top w:val="none" w:sz="0" w:space="0" w:color="auto"/>
            <w:left w:val="none" w:sz="0" w:space="0" w:color="auto"/>
            <w:bottom w:val="none" w:sz="0" w:space="0" w:color="auto"/>
            <w:right w:val="none" w:sz="0" w:space="0" w:color="auto"/>
          </w:divBdr>
        </w:div>
      </w:divsChild>
    </w:div>
    <w:div w:id="377243629">
      <w:bodyDiv w:val="1"/>
      <w:marLeft w:val="0"/>
      <w:marRight w:val="0"/>
      <w:marTop w:val="0"/>
      <w:marBottom w:val="0"/>
      <w:divBdr>
        <w:top w:val="none" w:sz="0" w:space="0" w:color="auto"/>
        <w:left w:val="none" w:sz="0" w:space="0" w:color="auto"/>
        <w:bottom w:val="none" w:sz="0" w:space="0" w:color="auto"/>
        <w:right w:val="none" w:sz="0" w:space="0" w:color="auto"/>
      </w:divBdr>
    </w:div>
    <w:div w:id="385185862">
      <w:bodyDiv w:val="1"/>
      <w:marLeft w:val="0"/>
      <w:marRight w:val="0"/>
      <w:marTop w:val="0"/>
      <w:marBottom w:val="0"/>
      <w:divBdr>
        <w:top w:val="none" w:sz="0" w:space="0" w:color="auto"/>
        <w:left w:val="none" w:sz="0" w:space="0" w:color="auto"/>
        <w:bottom w:val="none" w:sz="0" w:space="0" w:color="auto"/>
        <w:right w:val="none" w:sz="0" w:space="0" w:color="auto"/>
      </w:divBdr>
    </w:div>
    <w:div w:id="390230135">
      <w:bodyDiv w:val="1"/>
      <w:marLeft w:val="0"/>
      <w:marRight w:val="0"/>
      <w:marTop w:val="0"/>
      <w:marBottom w:val="0"/>
      <w:divBdr>
        <w:top w:val="none" w:sz="0" w:space="0" w:color="auto"/>
        <w:left w:val="none" w:sz="0" w:space="0" w:color="auto"/>
        <w:bottom w:val="none" w:sz="0" w:space="0" w:color="auto"/>
        <w:right w:val="none" w:sz="0" w:space="0" w:color="auto"/>
      </w:divBdr>
    </w:div>
    <w:div w:id="414283587">
      <w:bodyDiv w:val="1"/>
      <w:marLeft w:val="0"/>
      <w:marRight w:val="0"/>
      <w:marTop w:val="0"/>
      <w:marBottom w:val="0"/>
      <w:divBdr>
        <w:top w:val="none" w:sz="0" w:space="0" w:color="auto"/>
        <w:left w:val="none" w:sz="0" w:space="0" w:color="auto"/>
        <w:bottom w:val="none" w:sz="0" w:space="0" w:color="auto"/>
        <w:right w:val="none" w:sz="0" w:space="0" w:color="auto"/>
      </w:divBdr>
    </w:div>
    <w:div w:id="424807822">
      <w:bodyDiv w:val="1"/>
      <w:marLeft w:val="0"/>
      <w:marRight w:val="0"/>
      <w:marTop w:val="0"/>
      <w:marBottom w:val="0"/>
      <w:divBdr>
        <w:top w:val="none" w:sz="0" w:space="0" w:color="auto"/>
        <w:left w:val="none" w:sz="0" w:space="0" w:color="auto"/>
        <w:bottom w:val="none" w:sz="0" w:space="0" w:color="auto"/>
        <w:right w:val="none" w:sz="0" w:space="0" w:color="auto"/>
      </w:divBdr>
    </w:div>
    <w:div w:id="436098645">
      <w:bodyDiv w:val="1"/>
      <w:marLeft w:val="0"/>
      <w:marRight w:val="0"/>
      <w:marTop w:val="0"/>
      <w:marBottom w:val="0"/>
      <w:divBdr>
        <w:top w:val="none" w:sz="0" w:space="0" w:color="auto"/>
        <w:left w:val="none" w:sz="0" w:space="0" w:color="auto"/>
        <w:bottom w:val="none" w:sz="0" w:space="0" w:color="auto"/>
        <w:right w:val="none" w:sz="0" w:space="0" w:color="auto"/>
      </w:divBdr>
    </w:div>
    <w:div w:id="475339274">
      <w:bodyDiv w:val="1"/>
      <w:marLeft w:val="0"/>
      <w:marRight w:val="0"/>
      <w:marTop w:val="0"/>
      <w:marBottom w:val="0"/>
      <w:divBdr>
        <w:top w:val="none" w:sz="0" w:space="0" w:color="auto"/>
        <w:left w:val="none" w:sz="0" w:space="0" w:color="auto"/>
        <w:bottom w:val="none" w:sz="0" w:space="0" w:color="auto"/>
        <w:right w:val="none" w:sz="0" w:space="0" w:color="auto"/>
      </w:divBdr>
    </w:div>
    <w:div w:id="508954913">
      <w:bodyDiv w:val="1"/>
      <w:marLeft w:val="0"/>
      <w:marRight w:val="0"/>
      <w:marTop w:val="0"/>
      <w:marBottom w:val="0"/>
      <w:divBdr>
        <w:top w:val="none" w:sz="0" w:space="0" w:color="auto"/>
        <w:left w:val="none" w:sz="0" w:space="0" w:color="auto"/>
        <w:bottom w:val="none" w:sz="0" w:space="0" w:color="auto"/>
        <w:right w:val="none" w:sz="0" w:space="0" w:color="auto"/>
      </w:divBdr>
    </w:div>
    <w:div w:id="517818399">
      <w:bodyDiv w:val="1"/>
      <w:marLeft w:val="0"/>
      <w:marRight w:val="0"/>
      <w:marTop w:val="0"/>
      <w:marBottom w:val="0"/>
      <w:divBdr>
        <w:top w:val="none" w:sz="0" w:space="0" w:color="auto"/>
        <w:left w:val="none" w:sz="0" w:space="0" w:color="auto"/>
        <w:bottom w:val="none" w:sz="0" w:space="0" w:color="auto"/>
        <w:right w:val="none" w:sz="0" w:space="0" w:color="auto"/>
      </w:divBdr>
    </w:div>
    <w:div w:id="572856395">
      <w:bodyDiv w:val="1"/>
      <w:marLeft w:val="0"/>
      <w:marRight w:val="0"/>
      <w:marTop w:val="0"/>
      <w:marBottom w:val="0"/>
      <w:divBdr>
        <w:top w:val="none" w:sz="0" w:space="0" w:color="auto"/>
        <w:left w:val="none" w:sz="0" w:space="0" w:color="auto"/>
        <w:bottom w:val="none" w:sz="0" w:space="0" w:color="auto"/>
        <w:right w:val="none" w:sz="0" w:space="0" w:color="auto"/>
      </w:divBdr>
    </w:div>
    <w:div w:id="578829484">
      <w:bodyDiv w:val="1"/>
      <w:marLeft w:val="0"/>
      <w:marRight w:val="0"/>
      <w:marTop w:val="0"/>
      <w:marBottom w:val="0"/>
      <w:divBdr>
        <w:top w:val="none" w:sz="0" w:space="0" w:color="auto"/>
        <w:left w:val="none" w:sz="0" w:space="0" w:color="auto"/>
        <w:bottom w:val="none" w:sz="0" w:space="0" w:color="auto"/>
        <w:right w:val="none" w:sz="0" w:space="0" w:color="auto"/>
      </w:divBdr>
    </w:div>
    <w:div w:id="581574527">
      <w:bodyDiv w:val="1"/>
      <w:marLeft w:val="0"/>
      <w:marRight w:val="0"/>
      <w:marTop w:val="0"/>
      <w:marBottom w:val="0"/>
      <w:divBdr>
        <w:top w:val="none" w:sz="0" w:space="0" w:color="auto"/>
        <w:left w:val="none" w:sz="0" w:space="0" w:color="auto"/>
        <w:bottom w:val="none" w:sz="0" w:space="0" w:color="auto"/>
        <w:right w:val="none" w:sz="0" w:space="0" w:color="auto"/>
      </w:divBdr>
    </w:div>
    <w:div w:id="592859475">
      <w:bodyDiv w:val="1"/>
      <w:marLeft w:val="0"/>
      <w:marRight w:val="0"/>
      <w:marTop w:val="0"/>
      <w:marBottom w:val="0"/>
      <w:divBdr>
        <w:top w:val="none" w:sz="0" w:space="0" w:color="auto"/>
        <w:left w:val="none" w:sz="0" w:space="0" w:color="auto"/>
        <w:bottom w:val="none" w:sz="0" w:space="0" w:color="auto"/>
        <w:right w:val="none" w:sz="0" w:space="0" w:color="auto"/>
      </w:divBdr>
      <w:divsChild>
        <w:div w:id="257716750">
          <w:marLeft w:val="0"/>
          <w:marRight w:val="0"/>
          <w:marTop w:val="0"/>
          <w:marBottom w:val="0"/>
          <w:divBdr>
            <w:top w:val="none" w:sz="0" w:space="0" w:color="auto"/>
            <w:left w:val="none" w:sz="0" w:space="0" w:color="auto"/>
            <w:bottom w:val="none" w:sz="0" w:space="0" w:color="auto"/>
            <w:right w:val="none" w:sz="0" w:space="0" w:color="auto"/>
          </w:divBdr>
          <w:divsChild>
            <w:div w:id="911936843">
              <w:marLeft w:val="0"/>
              <w:marRight w:val="0"/>
              <w:marTop w:val="0"/>
              <w:marBottom w:val="0"/>
              <w:divBdr>
                <w:top w:val="none" w:sz="0" w:space="0" w:color="auto"/>
                <w:left w:val="none" w:sz="0" w:space="0" w:color="auto"/>
                <w:bottom w:val="none" w:sz="0" w:space="0" w:color="auto"/>
                <w:right w:val="none" w:sz="0" w:space="0" w:color="auto"/>
              </w:divBdr>
              <w:divsChild>
                <w:div w:id="5160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48782">
      <w:bodyDiv w:val="1"/>
      <w:marLeft w:val="0"/>
      <w:marRight w:val="0"/>
      <w:marTop w:val="0"/>
      <w:marBottom w:val="0"/>
      <w:divBdr>
        <w:top w:val="none" w:sz="0" w:space="0" w:color="auto"/>
        <w:left w:val="none" w:sz="0" w:space="0" w:color="auto"/>
        <w:bottom w:val="none" w:sz="0" w:space="0" w:color="auto"/>
        <w:right w:val="none" w:sz="0" w:space="0" w:color="auto"/>
      </w:divBdr>
    </w:div>
    <w:div w:id="652366804">
      <w:bodyDiv w:val="1"/>
      <w:marLeft w:val="0"/>
      <w:marRight w:val="0"/>
      <w:marTop w:val="0"/>
      <w:marBottom w:val="0"/>
      <w:divBdr>
        <w:top w:val="none" w:sz="0" w:space="0" w:color="auto"/>
        <w:left w:val="none" w:sz="0" w:space="0" w:color="auto"/>
        <w:bottom w:val="none" w:sz="0" w:space="0" w:color="auto"/>
        <w:right w:val="none" w:sz="0" w:space="0" w:color="auto"/>
      </w:divBdr>
      <w:divsChild>
        <w:div w:id="664404496">
          <w:marLeft w:val="0"/>
          <w:marRight w:val="0"/>
          <w:marTop w:val="0"/>
          <w:marBottom w:val="0"/>
          <w:divBdr>
            <w:top w:val="none" w:sz="0" w:space="0" w:color="auto"/>
            <w:left w:val="none" w:sz="0" w:space="0" w:color="auto"/>
            <w:bottom w:val="none" w:sz="0" w:space="0" w:color="auto"/>
            <w:right w:val="none" w:sz="0" w:space="0" w:color="auto"/>
          </w:divBdr>
        </w:div>
        <w:div w:id="988440411">
          <w:marLeft w:val="0"/>
          <w:marRight w:val="0"/>
          <w:marTop w:val="0"/>
          <w:marBottom w:val="0"/>
          <w:divBdr>
            <w:top w:val="none" w:sz="0" w:space="0" w:color="auto"/>
            <w:left w:val="none" w:sz="0" w:space="0" w:color="auto"/>
            <w:bottom w:val="none" w:sz="0" w:space="0" w:color="auto"/>
            <w:right w:val="none" w:sz="0" w:space="0" w:color="auto"/>
          </w:divBdr>
        </w:div>
      </w:divsChild>
    </w:div>
    <w:div w:id="663052349">
      <w:bodyDiv w:val="1"/>
      <w:marLeft w:val="0"/>
      <w:marRight w:val="0"/>
      <w:marTop w:val="0"/>
      <w:marBottom w:val="0"/>
      <w:divBdr>
        <w:top w:val="none" w:sz="0" w:space="0" w:color="auto"/>
        <w:left w:val="none" w:sz="0" w:space="0" w:color="auto"/>
        <w:bottom w:val="none" w:sz="0" w:space="0" w:color="auto"/>
        <w:right w:val="none" w:sz="0" w:space="0" w:color="auto"/>
      </w:divBdr>
    </w:div>
    <w:div w:id="673730505">
      <w:bodyDiv w:val="1"/>
      <w:marLeft w:val="0"/>
      <w:marRight w:val="0"/>
      <w:marTop w:val="0"/>
      <w:marBottom w:val="0"/>
      <w:divBdr>
        <w:top w:val="none" w:sz="0" w:space="0" w:color="auto"/>
        <w:left w:val="none" w:sz="0" w:space="0" w:color="auto"/>
        <w:bottom w:val="none" w:sz="0" w:space="0" w:color="auto"/>
        <w:right w:val="none" w:sz="0" w:space="0" w:color="auto"/>
      </w:divBdr>
      <w:divsChild>
        <w:div w:id="425808903">
          <w:marLeft w:val="0"/>
          <w:marRight w:val="0"/>
          <w:marTop w:val="0"/>
          <w:marBottom w:val="0"/>
          <w:divBdr>
            <w:top w:val="none" w:sz="0" w:space="0" w:color="auto"/>
            <w:left w:val="none" w:sz="0" w:space="0" w:color="auto"/>
            <w:bottom w:val="none" w:sz="0" w:space="0" w:color="auto"/>
            <w:right w:val="none" w:sz="0" w:space="0" w:color="auto"/>
          </w:divBdr>
          <w:divsChild>
            <w:div w:id="624120348">
              <w:marLeft w:val="0"/>
              <w:marRight w:val="0"/>
              <w:marTop w:val="0"/>
              <w:marBottom w:val="0"/>
              <w:divBdr>
                <w:top w:val="none" w:sz="0" w:space="0" w:color="auto"/>
                <w:left w:val="none" w:sz="0" w:space="0" w:color="auto"/>
                <w:bottom w:val="none" w:sz="0" w:space="0" w:color="auto"/>
                <w:right w:val="none" w:sz="0" w:space="0" w:color="auto"/>
              </w:divBdr>
              <w:divsChild>
                <w:div w:id="69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21919">
      <w:bodyDiv w:val="1"/>
      <w:marLeft w:val="0"/>
      <w:marRight w:val="0"/>
      <w:marTop w:val="0"/>
      <w:marBottom w:val="0"/>
      <w:divBdr>
        <w:top w:val="none" w:sz="0" w:space="0" w:color="auto"/>
        <w:left w:val="none" w:sz="0" w:space="0" w:color="auto"/>
        <w:bottom w:val="none" w:sz="0" w:space="0" w:color="auto"/>
        <w:right w:val="none" w:sz="0" w:space="0" w:color="auto"/>
      </w:divBdr>
    </w:div>
    <w:div w:id="696584597">
      <w:bodyDiv w:val="1"/>
      <w:marLeft w:val="0"/>
      <w:marRight w:val="0"/>
      <w:marTop w:val="0"/>
      <w:marBottom w:val="0"/>
      <w:divBdr>
        <w:top w:val="none" w:sz="0" w:space="0" w:color="auto"/>
        <w:left w:val="none" w:sz="0" w:space="0" w:color="auto"/>
        <w:bottom w:val="none" w:sz="0" w:space="0" w:color="auto"/>
        <w:right w:val="none" w:sz="0" w:space="0" w:color="auto"/>
      </w:divBdr>
    </w:div>
    <w:div w:id="697852462">
      <w:bodyDiv w:val="1"/>
      <w:marLeft w:val="0"/>
      <w:marRight w:val="0"/>
      <w:marTop w:val="0"/>
      <w:marBottom w:val="0"/>
      <w:divBdr>
        <w:top w:val="none" w:sz="0" w:space="0" w:color="auto"/>
        <w:left w:val="none" w:sz="0" w:space="0" w:color="auto"/>
        <w:bottom w:val="none" w:sz="0" w:space="0" w:color="auto"/>
        <w:right w:val="none" w:sz="0" w:space="0" w:color="auto"/>
      </w:divBdr>
    </w:div>
    <w:div w:id="741148915">
      <w:bodyDiv w:val="1"/>
      <w:marLeft w:val="0"/>
      <w:marRight w:val="0"/>
      <w:marTop w:val="0"/>
      <w:marBottom w:val="0"/>
      <w:divBdr>
        <w:top w:val="none" w:sz="0" w:space="0" w:color="auto"/>
        <w:left w:val="none" w:sz="0" w:space="0" w:color="auto"/>
        <w:bottom w:val="none" w:sz="0" w:space="0" w:color="auto"/>
        <w:right w:val="none" w:sz="0" w:space="0" w:color="auto"/>
      </w:divBdr>
    </w:div>
    <w:div w:id="792479438">
      <w:bodyDiv w:val="1"/>
      <w:marLeft w:val="0"/>
      <w:marRight w:val="0"/>
      <w:marTop w:val="0"/>
      <w:marBottom w:val="0"/>
      <w:divBdr>
        <w:top w:val="none" w:sz="0" w:space="0" w:color="auto"/>
        <w:left w:val="none" w:sz="0" w:space="0" w:color="auto"/>
        <w:bottom w:val="none" w:sz="0" w:space="0" w:color="auto"/>
        <w:right w:val="none" w:sz="0" w:space="0" w:color="auto"/>
      </w:divBdr>
      <w:divsChild>
        <w:div w:id="751271172">
          <w:marLeft w:val="0"/>
          <w:marRight w:val="0"/>
          <w:marTop w:val="0"/>
          <w:marBottom w:val="0"/>
          <w:divBdr>
            <w:top w:val="none" w:sz="0" w:space="0" w:color="auto"/>
            <w:left w:val="none" w:sz="0" w:space="0" w:color="auto"/>
            <w:bottom w:val="none" w:sz="0" w:space="0" w:color="auto"/>
            <w:right w:val="none" w:sz="0" w:space="0" w:color="auto"/>
          </w:divBdr>
          <w:divsChild>
            <w:div w:id="718433752">
              <w:marLeft w:val="0"/>
              <w:marRight w:val="0"/>
              <w:marTop w:val="0"/>
              <w:marBottom w:val="0"/>
              <w:divBdr>
                <w:top w:val="none" w:sz="0" w:space="0" w:color="auto"/>
                <w:left w:val="none" w:sz="0" w:space="0" w:color="auto"/>
                <w:bottom w:val="none" w:sz="0" w:space="0" w:color="auto"/>
                <w:right w:val="none" w:sz="0" w:space="0" w:color="auto"/>
              </w:divBdr>
              <w:divsChild>
                <w:div w:id="5178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61441">
      <w:bodyDiv w:val="1"/>
      <w:marLeft w:val="0"/>
      <w:marRight w:val="0"/>
      <w:marTop w:val="0"/>
      <w:marBottom w:val="0"/>
      <w:divBdr>
        <w:top w:val="none" w:sz="0" w:space="0" w:color="auto"/>
        <w:left w:val="none" w:sz="0" w:space="0" w:color="auto"/>
        <w:bottom w:val="none" w:sz="0" w:space="0" w:color="auto"/>
        <w:right w:val="none" w:sz="0" w:space="0" w:color="auto"/>
      </w:divBdr>
    </w:div>
    <w:div w:id="819999523">
      <w:bodyDiv w:val="1"/>
      <w:marLeft w:val="0"/>
      <w:marRight w:val="0"/>
      <w:marTop w:val="0"/>
      <w:marBottom w:val="0"/>
      <w:divBdr>
        <w:top w:val="none" w:sz="0" w:space="0" w:color="auto"/>
        <w:left w:val="none" w:sz="0" w:space="0" w:color="auto"/>
        <w:bottom w:val="none" w:sz="0" w:space="0" w:color="auto"/>
        <w:right w:val="none" w:sz="0" w:space="0" w:color="auto"/>
      </w:divBdr>
    </w:div>
    <w:div w:id="821122855">
      <w:bodyDiv w:val="1"/>
      <w:marLeft w:val="0"/>
      <w:marRight w:val="0"/>
      <w:marTop w:val="0"/>
      <w:marBottom w:val="0"/>
      <w:divBdr>
        <w:top w:val="none" w:sz="0" w:space="0" w:color="auto"/>
        <w:left w:val="none" w:sz="0" w:space="0" w:color="auto"/>
        <w:bottom w:val="none" w:sz="0" w:space="0" w:color="auto"/>
        <w:right w:val="none" w:sz="0" w:space="0" w:color="auto"/>
      </w:divBdr>
    </w:div>
    <w:div w:id="831219809">
      <w:bodyDiv w:val="1"/>
      <w:marLeft w:val="0"/>
      <w:marRight w:val="0"/>
      <w:marTop w:val="0"/>
      <w:marBottom w:val="0"/>
      <w:divBdr>
        <w:top w:val="none" w:sz="0" w:space="0" w:color="auto"/>
        <w:left w:val="none" w:sz="0" w:space="0" w:color="auto"/>
        <w:bottom w:val="none" w:sz="0" w:space="0" w:color="auto"/>
        <w:right w:val="none" w:sz="0" w:space="0" w:color="auto"/>
      </w:divBdr>
    </w:div>
    <w:div w:id="832187910">
      <w:bodyDiv w:val="1"/>
      <w:marLeft w:val="0"/>
      <w:marRight w:val="0"/>
      <w:marTop w:val="0"/>
      <w:marBottom w:val="0"/>
      <w:divBdr>
        <w:top w:val="none" w:sz="0" w:space="0" w:color="auto"/>
        <w:left w:val="none" w:sz="0" w:space="0" w:color="auto"/>
        <w:bottom w:val="none" w:sz="0" w:space="0" w:color="auto"/>
        <w:right w:val="none" w:sz="0" w:space="0" w:color="auto"/>
      </w:divBdr>
      <w:divsChild>
        <w:div w:id="2051761687">
          <w:marLeft w:val="0"/>
          <w:marRight w:val="0"/>
          <w:marTop w:val="0"/>
          <w:marBottom w:val="0"/>
          <w:divBdr>
            <w:top w:val="none" w:sz="0" w:space="0" w:color="auto"/>
            <w:left w:val="none" w:sz="0" w:space="0" w:color="auto"/>
            <w:bottom w:val="none" w:sz="0" w:space="0" w:color="auto"/>
            <w:right w:val="none" w:sz="0" w:space="0" w:color="auto"/>
          </w:divBdr>
          <w:divsChild>
            <w:div w:id="614335501">
              <w:marLeft w:val="0"/>
              <w:marRight w:val="0"/>
              <w:marTop w:val="0"/>
              <w:marBottom w:val="0"/>
              <w:divBdr>
                <w:top w:val="none" w:sz="0" w:space="0" w:color="auto"/>
                <w:left w:val="none" w:sz="0" w:space="0" w:color="auto"/>
                <w:bottom w:val="none" w:sz="0" w:space="0" w:color="auto"/>
                <w:right w:val="none" w:sz="0" w:space="0" w:color="auto"/>
              </w:divBdr>
              <w:divsChild>
                <w:div w:id="585381636">
                  <w:marLeft w:val="0"/>
                  <w:marRight w:val="0"/>
                  <w:marTop w:val="0"/>
                  <w:marBottom w:val="0"/>
                  <w:divBdr>
                    <w:top w:val="none" w:sz="0" w:space="0" w:color="auto"/>
                    <w:left w:val="none" w:sz="0" w:space="0" w:color="auto"/>
                    <w:bottom w:val="none" w:sz="0" w:space="0" w:color="auto"/>
                    <w:right w:val="none" w:sz="0" w:space="0" w:color="auto"/>
                  </w:divBdr>
                  <w:divsChild>
                    <w:div w:id="5640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75451">
      <w:bodyDiv w:val="1"/>
      <w:marLeft w:val="0"/>
      <w:marRight w:val="0"/>
      <w:marTop w:val="0"/>
      <w:marBottom w:val="0"/>
      <w:divBdr>
        <w:top w:val="none" w:sz="0" w:space="0" w:color="auto"/>
        <w:left w:val="none" w:sz="0" w:space="0" w:color="auto"/>
        <w:bottom w:val="none" w:sz="0" w:space="0" w:color="auto"/>
        <w:right w:val="none" w:sz="0" w:space="0" w:color="auto"/>
      </w:divBdr>
    </w:div>
    <w:div w:id="843318637">
      <w:bodyDiv w:val="1"/>
      <w:marLeft w:val="0"/>
      <w:marRight w:val="0"/>
      <w:marTop w:val="0"/>
      <w:marBottom w:val="0"/>
      <w:divBdr>
        <w:top w:val="none" w:sz="0" w:space="0" w:color="auto"/>
        <w:left w:val="none" w:sz="0" w:space="0" w:color="auto"/>
        <w:bottom w:val="none" w:sz="0" w:space="0" w:color="auto"/>
        <w:right w:val="none" w:sz="0" w:space="0" w:color="auto"/>
      </w:divBdr>
    </w:div>
    <w:div w:id="859271438">
      <w:bodyDiv w:val="1"/>
      <w:marLeft w:val="0"/>
      <w:marRight w:val="0"/>
      <w:marTop w:val="0"/>
      <w:marBottom w:val="0"/>
      <w:divBdr>
        <w:top w:val="none" w:sz="0" w:space="0" w:color="auto"/>
        <w:left w:val="none" w:sz="0" w:space="0" w:color="auto"/>
        <w:bottom w:val="none" w:sz="0" w:space="0" w:color="auto"/>
        <w:right w:val="none" w:sz="0" w:space="0" w:color="auto"/>
      </w:divBdr>
    </w:div>
    <w:div w:id="865018423">
      <w:bodyDiv w:val="1"/>
      <w:marLeft w:val="0"/>
      <w:marRight w:val="0"/>
      <w:marTop w:val="0"/>
      <w:marBottom w:val="0"/>
      <w:divBdr>
        <w:top w:val="none" w:sz="0" w:space="0" w:color="auto"/>
        <w:left w:val="none" w:sz="0" w:space="0" w:color="auto"/>
        <w:bottom w:val="none" w:sz="0" w:space="0" w:color="auto"/>
        <w:right w:val="none" w:sz="0" w:space="0" w:color="auto"/>
      </w:divBdr>
    </w:div>
    <w:div w:id="932669052">
      <w:bodyDiv w:val="1"/>
      <w:marLeft w:val="0"/>
      <w:marRight w:val="0"/>
      <w:marTop w:val="0"/>
      <w:marBottom w:val="0"/>
      <w:divBdr>
        <w:top w:val="none" w:sz="0" w:space="0" w:color="auto"/>
        <w:left w:val="none" w:sz="0" w:space="0" w:color="auto"/>
        <w:bottom w:val="none" w:sz="0" w:space="0" w:color="auto"/>
        <w:right w:val="none" w:sz="0" w:space="0" w:color="auto"/>
      </w:divBdr>
    </w:div>
    <w:div w:id="993490195">
      <w:bodyDiv w:val="1"/>
      <w:marLeft w:val="0"/>
      <w:marRight w:val="0"/>
      <w:marTop w:val="0"/>
      <w:marBottom w:val="0"/>
      <w:divBdr>
        <w:top w:val="none" w:sz="0" w:space="0" w:color="auto"/>
        <w:left w:val="none" w:sz="0" w:space="0" w:color="auto"/>
        <w:bottom w:val="none" w:sz="0" w:space="0" w:color="auto"/>
        <w:right w:val="none" w:sz="0" w:space="0" w:color="auto"/>
      </w:divBdr>
    </w:div>
    <w:div w:id="1009016812">
      <w:bodyDiv w:val="1"/>
      <w:marLeft w:val="0"/>
      <w:marRight w:val="0"/>
      <w:marTop w:val="0"/>
      <w:marBottom w:val="0"/>
      <w:divBdr>
        <w:top w:val="none" w:sz="0" w:space="0" w:color="auto"/>
        <w:left w:val="none" w:sz="0" w:space="0" w:color="auto"/>
        <w:bottom w:val="none" w:sz="0" w:space="0" w:color="auto"/>
        <w:right w:val="none" w:sz="0" w:space="0" w:color="auto"/>
      </w:divBdr>
    </w:div>
    <w:div w:id="1015771304">
      <w:bodyDiv w:val="1"/>
      <w:marLeft w:val="0"/>
      <w:marRight w:val="0"/>
      <w:marTop w:val="0"/>
      <w:marBottom w:val="0"/>
      <w:divBdr>
        <w:top w:val="none" w:sz="0" w:space="0" w:color="auto"/>
        <w:left w:val="none" w:sz="0" w:space="0" w:color="auto"/>
        <w:bottom w:val="none" w:sz="0" w:space="0" w:color="auto"/>
        <w:right w:val="none" w:sz="0" w:space="0" w:color="auto"/>
      </w:divBdr>
      <w:divsChild>
        <w:div w:id="21051688">
          <w:marLeft w:val="0"/>
          <w:marRight w:val="0"/>
          <w:marTop w:val="0"/>
          <w:marBottom w:val="0"/>
          <w:divBdr>
            <w:top w:val="none" w:sz="0" w:space="0" w:color="auto"/>
            <w:left w:val="none" w:sz="0" w:space="0" w:color="auto"/>
            <w:bottom w:val="none" w:sz="0" w:space="0" w:color="auto"/>
            <w:right w:val="none" w:sz="0" w:space="0" w:color="auto"/>
          </w:divBdr>
          <w:divsChild>
            <w:div w:id="101388299">
              <w:marLeft w:val="0"/>
              <w:marRight w:val="0"/>
              <w:marTop w:val="0"/>
              <w:marBottom w:val="0"/>
              <w:divBdr>
                <w:top w:val="none" w:sz="0" w:space="0" w:color="auto"/>
                <w:left w:val="none" w:sz="0" w:space="0" w:color="auto"/>
                <w:bottom w:val="none" w:sz="0" w:space="0" w:color="auto"/>
                <w:right w:val="none" w:sz="0" w:space="0" w:color="auto"/>
              </w:divBdr>
              <w:divsChild>
                <w:div w:id="16778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17815">
      <w:bodyDiv w:val="1"/>
      <w:marLeft w:val="0"/>
      <w:marRight w:val="0"/>
      <w:marTop w:val="0"/>
      <w:marBottom w:val="0"/>
      <w:divBdr>
        <w:top w:val="none" w:sz="0" w:space="0" w:color="auto"/>
        <w:left w:val="none" w:sz="0" w:space="0" w:color="auto"/>
        <w:bottom w:val="none" w:sz="0" w:space="0" w:color="auto"/>
        <w:right w:val="none" w:sz="0" w:space="0" w:color="auto"/>
      </w:divBdr>
      <w:divsChild>
        <w:div w:id="1060977826">
          <w:marLeft w:val="0"/>
          <w:marRight w:val="0"/>
          <w:marTop w:val="0"/>
          <w:marBottom w:val="0"/>
          <w:divBdr>
            <w:top w:val="none" w:sz="0" w:space="0" w:color="auto"/>
            <w:left w:val="none" w:sz="0" w:space="0" w:color="auto"/>
            <w:bottom w:val="none" w:sz="0" w:space="0" w:color="auto"/>
            <w:right w:val="none" w:sz="0" w:space="0" w:color="auto"/>
          </w:divBdr>
        </w:div>
        <w:div w:id="1779057330">
          <w:marLeft w:val="0"/>
          <w:marRight w:val="0"/>
          <w:marTop w:val="0"/>
          <w:marBottom w:val="0"/>
          <w:divBdr>
            <w:top w:val="none" w:sz="0" w:space="0" w:color="auto"/>
            <w:left w:val="none" w:sz="0" w:space="0" w:color="auto"/>
            <w:bottom w:val="none" w:sz="0" w:space="0" w:color="auto"/>
            <w:right w:val="none" w:sz="0" w:space="0" w:color="auto"/>
          </w:divBdr>
        </w:div>
        <w:div w:id="1951859935">
          <w:marLeft w:val="0"/>
          <w:marRight w:val="0"/>
          <w:marTop w:val="0"/>
          <w:marBottom w:val="0"/>
          <w:divBdr>
            <w:top w:val="none" w:sz="0" w:space="0" w:color="auto"/>
            <w:left w:val="none" w:sz="0" w:space="0" w:color="auto"/>
            <w:bottom w:val="none" w:sz="0" w:space="0" w:color="auto"/>
            <w:right w:val="none" w:sz="0" w:space="0" w:color="auto"/>
          </w:divBdr>
        </w:div>
      </w:divsChild>
    </w:div>
    <w:div w:id="1073163192">
      <w:bodyDiv w:val="1"/>
      <w:marLeft w:val="0"/>
      <w:marRight w:val="0"/>
      <w:marTop w:val="0"/>
      <w:marBottom w:val="0"/>
      <w:divBdr>
        <w:top w:val="none" w:sz="0" w:space="0" w:color="auto"/>
        <w:left w:val="none" w:sz="0" w:space="0" w:color="auto"/>
        <w:bottom w:val="none" w:sz="0" w:space="0" w:color="auto"/>
        <w:right w:val="none" w:sz="0" w:space="0" w:color="auto"/>
      </w:divBdr>
    </w:div>
    <w:div w:id="1086727928">
      <w:bodyDiv w:val="1"/>
      <w:marLeft w:val="0"/>
      <w:marRight w:val="0"/>
      <w:marTop w:val="0"/>
      <w:marBottom w:val="0"/>
      <w:divBdr>
        <w:top w:val="none" w:sz="0" w:space="0" w:color="auto"/>
        <w:left w:val="none" w:sz="0" w:space="0" w:color="auto"/>
        <w:bottom w:val="none" w:sz="0" w:space="0" w:color="auto"/>
        <w:right w:val="none" w:sz="0" w:space="0" w:color="auto"/>
      </w:divBdr>
    </w:div>
    <w:div w:id="1173494569">
      <w:bodyDiv w:val="1"/>
      <w:marLeft w:val="0"/>
      <w:marRight w:val="0"/>
      <w:marTop w:val="0"/>
      <w:marBottom w:val="0"/>
      <w:divBdr>
        <w:top w:val="none" w:sz="0" w:space="0" w:color="auto"/>
        <w:left w:val="none" w:sz="0" w:space="0" w:color="auto"/>
        <w:bottom w:val="none" w:sz="0" w:space="0" w:color="auto"/>
        <w:right w:val="none" w:sz="0" w:space="0" w:color="auto"/>
      </w:divBdr>
    </w:div>
    <w:div w:id="1177190219">
      <w:bodyDiv w:val="1"/>
      <w:marLeft w:val="0"/>
      <w:marRight w:val="0"/>
      <w:marTop w:val="0"/>
      <w:marBottom w:val="0"/>
      <w:divBdr>
        <w:top w:val="none" w:sz="0" w:space="0" w:color="auto"/>
        <w:left w:val="none" w:sz="0" w:space="0" w:color="auto"/>
        <w:bottom w:val="none" w:sz="0" w:space="0" w:color="auto"/>
        <w:right w:val="none" w:sz="0" w:space="0" w:color="auto"/>
      </w:divBdr>
      <w:divsChild>
        <w:div w:id="514272618">
          <w:marLeft w:val="0"/>
          <w:marRight w:val="0"/>
          <w:marTop w:val="0"/>
          <w:marBottom w:val="0"/>
          <w:divBdr>
            <w:top w:val="none" w:sz="0" w:space="0" w:color="auto"/>
            <w:left w:val="none" w:sz="0" w:space="0" w:color="auto"/>
            <w:bottom w:val="none" w:sz="0" w:space="0" w:color="auto"/>
            <w:right w:val="none" w:sz="0" w:space="0" w:color="auto"/>
          </w:divBdr>
          <w:divsChild>
            <w:div w:id="1222861128">
              <w:marLeft w:val="0"/>
              <w:marRight w:val="0"/>
              <w:marTop w:val="0"/>
              <w:marBottom w:val="0"/>
              <w:divBdr>
                <w:top w:val="none" w:sz="0" w:space="0" w:color="auto"/>
                <w:left w:val="none" w:sz="0" w:space="0" w:color="auto"/>
                <w:bottom w:val="none" w:sz="0" w:space="0" w:color="auto"/>
                <w:right w:val="none" w:sz="0" w:space="0" w:color="auto"/>
              </w:divBdr>
              <w:divsChild>
                <w:div w:id="15875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3368">
      <w:bodyDiv w:val="1"/>
      <w:marLeft w:val="0"/>
      <w:marRight w:val="0"/>
      <w:marTop w:val="0"/>
      <w:marBottom w:val="0"/>
      <w:divBdr>
        <w:top w:val="none" w:sz="0" w:space="0" w:color="auto"/>
        <w:left w:val="none" w:sz="0" w:space="0" w:color="auto"/>
        <w:bottom w:val="none" w:sz="0" w:space="0" w:color="auto"/>
        <w:right w:val="none" w:sz="0" w:space="0" w:color="auto"/>
      </w:divBdr>
    </w:div>
    <w:div w:id="1229808525">
      <w:bodyDiv w:val="1"/>
      <w:marLeft w:val="0"/>
      <w:marRight w:val="0"/>
      <w:marTop w:val="0"/>
      <w:marBottom w:val="0"/>
      <w:divBdr>
        <w:top w:val="none" w:sz="0" w:space="0" w:color="auto"/>
        <w:left w:val="none" w:sz="0" w:space="0" w:color="auto"/>
        <w:bottom w:val="none" w:sz="0" w:space="0" w:color="auto"/>
        <w:right w:val="none" w:sz="0" w:space="0" w:color="auto"/>
      </w:divBdr>
    </w:div>
    <w:div w:id="1230262151">
      <w:bodyDiv w:val="1"/>
      <w:marLeft w:val="0"/>
      <w:marRight w:val="0"/>
      <w:marTop w:val="0"/>
      <w:marBottom w:val="0"/>
      <w:divBdr>
        <w:top w:val="none" w:sz="0" w:space="0" w:color="auto"/>
        <w:left w:val="none" w:sz="0" w:space="0" w:color="auto"/>
        <w:bottom w:val="none" w:sz="0" w:space="0" w:color="auto"/>
        <w:right w:val="none" w:sz="0" w:space="0" w:color="auto"/>
      </w:divBdr>
    </w:div>
    <w:div w:id="1239680008">
      <w:bodyDiv w:val="1"/>
      <w:marLeft w:val="0"/>
      <w:marRight w:val="0"/>
      <w:marTop w:val="0"/>
      <w:marBottom w:val="0"/>
      <w:divBdr>
        <w:top w:val="none" w:sz="0" w:space="0" w:color="auto"/>
        <w:left w:val="none" w:sz="0" w:space="0" w:color="auto"/>
        <w:bottom w:val="none" w:sz="0" w:space="0" w:color="auto"/>
        <w:right w:val="none" w:sz="0" w:space="0" w:color="auto"/>
      </w:divBdr>
    </w:div>
    <w:div w:id="1248730155">
      <w:bodyDiv w:val="1"/>
      <w:marLeft w:val="0"/>
      <w:marRight w:val="0"/>
      <w:marTop w:val="0"/>
      <w:marBottom w:val="0"/>
      <w:divBdr>
        <w:top w:val="none" w:sz="0" w:space="0" w:color="auto"/>
        <w:left w:val="none" w:sz="0" w:space="0" w:color="auto"/>
        <w:bottom w:val="none" w:sz="0" w:space="0" w:color="auto"/>
        <w:right w:val="none" w:sz="0" w:space="0" w:color="auto"/>
      </w:divBdr>
    </w:div>
    <w:div w:id="1249073762">
      <w:bodyDiv w:val="1"/>
      <w:marLeft w:val="0"/>
      <w:marRight w:val="0"/>
      <w:marTop w:val="0"/>
      <w:marBottom w:val="0"/>
      <w:divBdr>
        <w:top w:val="none" w:sz="0" w:space="0" w:color="auto"/>
        <w:left w:val="none" w:sz="0" w:space="0" w:color="auto"/>
        <w:bottom w:val="none" w:sz="0" w:space="0" w:color="auto"/>
        <w:right w:val="none" w:sz="0" w:space="0" w:color="auto"/>
      </w:divBdr>
    </w:div>
    <w:div w:id="1296177893">
      <w:bodyDiv w:val="1"/>
      <w:marLeft w:val="0"/>
      <w:marRight w:val="0"/>
      <w:marTop w:val="0"/>
      <w:marBottom w:val="0"/>
      <w:divBdr>
        <w:top w:val="none" w:sz="0" w:space="0" w:color="auto"/>
        <w:left w:val="none" w:sz="0" w:space="0" w:color="auto"/>
        <w:bottom w:val="none" w:sz="0" w:space="0" w:color="auto"/>
        <w:right w:val="none" w:sz="0" w:space="0" w:color="auto"/>
      </w:divBdr>
    </w:div>
    <w:div w:id="1316226093">
      <w:bodyDiv w:val="1"/>
      <w:marLeft w:val="0"/>
      <w:marRight w:val="0"/>
      <w:marTop w:val="0"/>
      <w:marBottom w:val="0"/>
      <w:divBdr>
        <w:top w:val="none" w:sz="0" w:space="0" w:color="auto"/>
        <w:left w:val="none" w:sz="0" w:space="0" w:color="auto"/>
        <w:bottom w:val="none" w:sz="0" w:space="0" w:color="auto"/>
        <w:right w:val="none" w:sz="0" w:space="0" w:color="auto"/>
      </w:divBdr>
    </w:div>
    <w:div w:id="1328553373">
      <w:bodyDiv w:val="1"/>
      <w:marLeft w:val="0"/>
      <w:marRight w:val="0"/>
      <w:marTop w:val="0"/>
      <w:marBottom w:val="0"/>
      <w:divBdr>
        <w:top w:val="none" w:sz="0" w:space="0" w:color="auto"/>
        <w:left w:val="none" w:sz="0" w:space="0" w:color="auto"/>
        <w:bottom w:val="none" w:sz="0" w:space="0" w:color="auto"/>
        <w:right w:val="none" w:sz="0" w:space="0" w:color="auto"/>
      </w:divBdr>
    </w:div>
    <w:div w:id="1334531856">
      <w:bodyDiv w:val="1"/>
      <w:marLeft w:val="0"/>
      <w:marRight w:val="0"/>
      <w:marTop w:val="0"/>
      <w:marBottom w:val="0"/>
      <w:divBdr>
        <w:top w:val="none" w:sz="0" w:space="0" w:color="auto"/>
        <w:left w:val="none" w:sz="0" w:space="0" w:color="auto"/>
        <w:bottom w:val="none" w:sz="0" w:space="0" w:color="auto"/>
        <w:right w:val="none" w:sz="0" w:space="0" w:color="auto"/>
      </w:divBdr>
    </w:div>
    <w:div w:id="1357343624">
      <w:bodyDiv w:val="1"/>
      <w:marLeft w:val="0"/>
      <w:marRight w:val="0"/>
      <w:marTop w:val="0"/>
      <w:marBottom w:val="0"/>
      <w:divBdr>
        <w:top w:val="none" w:sz="0" w:space="0" w:color="auto"/>
        <w:left w:val="none" w:sz="0" w:space="0" w:color="auto"/>
        <w:bottom w:val="none" w:sz="0" w:space="0" w:color="auto"/>
        <w:right w:val="none" w:sz="0" w:space="0" w:color="auto"/>
      </w:divBdr>
    </w:div>
    <w:div w:id="1365594555">
      <w:bodyDiv w:val="1"/>
      <w:marLeft w:val="0"/>
      <w:marRight w:val="0"/>
      <w:marTop w:val="0"/>
      <w:marBottom w:val="0"/>
      <w:divBdr>
        <w:top w:val="none" w:sz="0" w:space="0" w:color="auto"/>
        <w:left w:val="none" w:sz="0" w:space="0" w:color="auto"/>
        <w:bottom w:val="none" w:sz="0" w:space="0" w:color="auto"/>
        <w:right w:val="none" w:sz="0" w:space="0" w:color="auto"/>
      </w:divBdr>
    </w:div>
    <w:div w:id="1372535018">
      <w:bodyDiv w:val="1"/>
      <w:marLeft w:val="0"/>
      <w:marRight w:val="0"/>
      <w:marTop w:val="0"/>
      <w:marBottom w:val="0"/>
      <w:divBdr>
        <w:top w:val="none" w:sz="0" w:space="0" w:color="auto"/>
        <w:left w:val="none" w:sz="0" w:space="0" w:color="auto"/>
        <w:bottom w:val="none" w:sz="0" w:space="0" w:color="auto"/>
        <w:right w:val="none" w:sz="0" w:space="0" w:color="auto"/>
      </w:divBdr>
    </w:div>
    <w:div w:id="1387951793">
      <w:bodyDiv w:val="1"/>
      <w:marLeft w:val="0"/>
      <w:marRight w:val="0"/>
      <w:marTop w:val="0"/>
      <w:marBottom w:val="0"/>
      <w:divBdr>
        <w:top w:val="none" w:sz="0" w:space="0" w:color="auto"/>
        <w:left w:val="none" w:sz="0" w:space="0" w:color="auto"/>
        <w:bottom w:val="none" w:sz="0" w:space="0" w:color="auto"/>
        <w:right w:val="none" w:sz="0" w:space="0" w:color="auto"/>
      </w:divBdr>
    </w:div>
    <w:div w:id="1399136570">
      <w:bodyDiv w:val="1"/>
      <w:marLeft w:val="0"/>
      <w:marRight w:val="0"/>
      <w:marTop w:val="0"/>
      <w:marBottom w:val="0"/>
      <w:divBdr>
        <w:top w:val="none" w:sz="0" w:space="0" w:color="auto"/>
        <w:left w:val="none" w:sz="0" w:space="0" w:color="auto"/>
        <w:bottom w:val="none" w:sz="0" w:space="0" w:color="auto"/>
        <w:right w:val="none" w:sz="0" w:space="0" w:color="auto"/>
      </w:divBdr>
    </w:div>
    <w:div w:id="1431853198">
      <w:bodyDiv w:val="1"/>
      <w:marLeft w:val="0"/>
      <w:marRight w:val="0"/>
      <w:marTop w:val="0"/>
      <w:marBottom w:val="0"/>
      <w:divBdr>
        <w:top w:val="none" w:sz="0" w:space="0" w:color="auto"/>
        <w:left w:val="none" w:sz="0" w:space="0" w:color="auto"/>
        <w:bottom w:val="none" w:sz="0" w:space="0" w:color="auto"/>
        <w:right w:val="none" w:sz="0" w:space="0" w:color="auto"/>
      </w:divBdr>
    </w:div>
    <w:div w:id="1476144684">
      <w:bodyDiv w:val="1"/>
      <w:marLeft w:val="0"/>
      <w:marRight w:val="0"/>
      <w:marTop w:val="0"/>
      <w:marBottom w:val="0"/>
      <w:divBdr>
        <w:top w:val="none" w:sz="0" w:space="0" w:color="auto"/>
        <w:left w:val="none" w:sz="0" w:space="0" w:color="auto"/>
        <w:bottom w:val="none" w:sz="0" w:space="0" w:color="auto"/>
        <w:right w:val="none" w:sz="0" w:space="0" w:color="auto"/>
      </w:divBdr>
    </w:div>
    <w:div w:id="1485706328">
      <w:bodyDiv w:val="1"/>
      <w:marLeft w:val="0"/>
      <w:marRight w:val="0"/>
      <w:marTop w:val="0"/>
      <w:marBottom w:val="0"/>
      <w:divBdr>
        <w:top w:val="none" w:sz="0" w:space="0" w:color="auto"/>
        <w:left w:val="none" w:sz="0" w:space="0" w:color="auto"/>
        <w:bottom w:val="none" w:sz="0" w:space="0" w:color="auto"/>
        <w:right w:val="none" w:sz="0" w:space="0" w:color="auto"/>
      </w:divBdr>
    </w:div>
    <w:div w:id="1558587315">
      <w:bodyDiv w:val="1"/>
      <w:marLeft w:val="0"/>
      <w:marRight w:val="0"/>
      <w:marTop w:val="0"/>
      <w:marBottom w:val="0"/>
      <w:divBdr>
        <w:top w:val="none" w:sz="0" w:space="0" w:color="auto"/>
        <w:left w:val="none" w:sz="0" w:space="0" w:color="auto"/>
        <w:bottom w:val="none" w:sz="0" w:space="0" w:color="auto"/>
        <w:right w:val="none" w:sz="0" w:space="0" w:color="auto"/>
      </w:divBdr>
    </w:div>
    <w:div w:id="1572541716">
      <w:bodyDiv w:val="1"/>
      <w:marLeft w:val="0"/>
      <w:marRight w:val="0"/>
      <w:marTop w:val="0"/>
      <w:marBottom w:val="0"/>
      <w:divBdr>
        <w:top w:val="none" w:sz="0" w:space="0" w:color="auto"/>
        <w:left w:val="none" w:sz="0" w:space="0" w:color="auto"/>
        <w:bottom w:val="none" w:sz="0" w:space="0" w:color="auto"/>
        <w:right w:val="none" w:sz="0" w:space="0" w:color="auto"/>
      </w:divBdr>
    </w:div>
    <w:div w:id="1624965750">
      <w:bodyDiv w:val="1"/>
      <w:marLeft w:val="0"/>
      <w:marRight w:val="0"/>
      <w:marTop w:val="0"/>
      <w:marBottom w:val="0"/>
      <w:divBdr>
        <w:top w:val="none" w:sz="0" w:space="0" w:color="auto"/>
        <w:left w:val="none" w:sz="0" w:space="0" w:color="auto"/>
        <w:bottom w:val="none" w:sz="0" w:space="0" w:color="auto"/>
        <w:right w:val="none" w:sz="0" w:space="0" w:color="auto"/>
      </w:divBdr>
      <w:divsChild>
        <w:div w:id="1272011588">
          <w:marLeft w:val="0"/>
          <w:marRight w:val="0"/>
          <w:marTop w:val="0"/>
          <w:marBottom w:val="0"/>
          <w:divBdr>
            <w:top w:val="none" w:sz="0" w:space="0" w:color="auto"/>
            <w:left w:val="none" w:sz="0" w:space="0" w:color="auto"/>
            <w:bottom w:val="none" w:sz="0" w:space="0" w:color="auto"/>
            <w:right w:val="none" w:sz="0" w:space="0" w:color="auto"/>
          </w:divBdr>
          <w:divsChild>
            <w:div w:id="1900937735">
              <w:marLeft w:val="0"/>
              <w:marRight w:val="0"/>
              <w:marTop w:val="0"/>
              <w:marBottom w:val="0"/>
              <w:divBdr>
                <w:top w:val="none" w:sz="0" w:space="0" w:color="auto"/>
                <w:left w:val="none" w:sz="0" w:space="0" w:color="auto"/>
                <w:bottom w:val="none" w:sz="0" w:space="0" w:color="auto"/>
                <w:right w:val="none" w:sz="0" w:space="0" w:color="auto"/>
              </w:divBdr>
              <w:divsChild>
                <w:div w:id="1611737244">
                  <w:marLeft w:val="0"/>
                  <w:marRight w:val="0"/>
                  <w:marTop w:val="0"/>
                  <w:marBottom w:val="0"/>
                  <w:divBdr>
                    <w:top w:val="none" w:sz="0" w:space="0" w:color="auto"/>
                    <w:left w:val="none" w:sz="0" w:space="0" w:color="auto"/>
                    <w:bottom w:val="none" w:sz="0" w:space="0" w:color="auto"/>
                    <w:right w:val="none" w:sz="0" w:space="0" w:color="auto"/>
                  </w:divBdr>
                  <w:divsChild>
                    <w:div w:id="156448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255132">
      <w:bodyDiv w:val="1"/>
      <w:marLeft w:val="0"/>
      <w:marRight w:val="0"/>
      <w:marTop w:val="0"/>
      <w:marBottom w:val="0"/>
      <w:divBdr>
        <w:top w:val="none" w:sz="0" w:space="0" w:color="auto"/>
        <w:left w:val="none" w:sz="0" w:space="0" w:color="auto"/>
        <w:bottom w:val="none" w:sz="0" w:space="0" w:color="auto"/>
        <w:right w:val="none" w:sz="0" w:space="0" w:color="auto"/>
      </w:divBdr>
    </w:div>
    <w:div w:id="1662854293">
      <w:bodyDiv w:val="1"/>
      <w:marLeft w:val="0"/>
      <w:marRight w:val="0"/>
      <w:marTop w:val="0"/>
      <w:marBottom w:val="0"/>
      <w:divBdr>
        <w:top w:val="none" w:sz="0" w:space="0" w:color="auto"/>
        <w:left w:val="none" w:sz="0" w:space="0" w:color="auto"/>
        <w:bottom w:val="none" w:sz="0" w:space="0" w:color="auto"/>
        <w:right w:val="none" w:sz="0" w:space="0" w:color="auto"/>
      </w:divBdr>
    </w:div>
    <w:div w:id="1757633977">
      <w:bodyDiv w:val="1"/>
      <w:marLeft w:val="0"/>
      <w:marRight w:val="0"/>
      <w:marTop w:val="0"/>
      <w:marBottom w:val="0"/>
      <w:divBdr>
        <w:top w:val="none" w:sz="0" w:space="0" w:color="auto"/>
        <w:left w:val="none" w:sz="0" w:space="0" w:color="auto"/>
        <w:bottom w:val="none" w:sz="0" w:space="0" w:color="auto"/>
        <w:right w:val="none" w:sz="0" w:space="0" w:color="auto"/>
      </w:divBdr>
    </w:div>
    <w:div w:id="1758555207">
      <w:bodyDiv w:val="1"/>
      <w:marLeft w:val="0"/>
      <w:marRight w:val="0"/>
      <w:marTop w:val="0"/>
      <w:marBottom w:val="0"/>
      <w:divBdr>
        <w:top w:val="none" w:sz="0" w:space="0" w:color="auto"/>
        <w:left w:val="none" w:sz="0" w:space="0" w:color="auto"/>
        <w:bottom w:val="none" w:sz="0" w:space="0" w:color="auto"/>
        <w:right w:val="none" w:sz="0" w:space="0" w:color="auto"/>
      </w:divBdr>
    </w:div>
    <w:div w:id="1829207503">
      <w:bodyDiv w:val="1"/>
      <w:marLeft w:val="0"/>
      <w:marRight w:val="0"/>
      <w:marTop w:val="0"/>
      <w:marBottom w:val="0"/>
      <w:divBdr>
        <w:top w:val="none" w:sz="0" w:space="0" w:color="auto"/>
        <w:left w:val="none" w:sz="0" w:space="0" w:color="auto"/>
        <w:bottom w:val="none" w:sz="0" w:space="0" w:color="auto"/>
        <w:right w:val="none" w:sz="0" w:space="0" w:color="auto"/>
      </w:divBdr>
      <w:divsChild>
        <w:div w:id="1972899767">
          <w:marLeft w:val="0"/>
          <w:marRight w:val="0"/>
          <w:marTop w:val="0"/>
          <w:marBottom w:val="0"/>
          <w:divBdr>
            <w:top w:val="none" w:sz="0" w:space="0" w:color="auto"/>
            <w:left w:val="none" w:sz="0" w:space="0" w:color="auto"/>
            <w:bottom w:val="none" w:sz="0" w:space="0" w:color="auto"/>
            <w:right w:val="none" w:sz="0" w:space="0" w:color="auto"/>
          </w:divBdr>
          <w:divsChild>
            <w:div w:id="669526796">
              <w:marLeft w:val="0"/>
              <w:marRight w:val="0"/>
              <w:marTop w:val="0"/>
              <w:marBottom w:val="0"/>
              <w:divBdr>
                <w:top w:val="none" w:sz="0" w:space="0" w:color="auto"/>
                <w:left w:val="none" w:sz="0" w:space="0" w:color="auto"/>
                <w:bottom w:val="none" w:sz="0" w:space="0" w:color="auto"/>
                <w:right w:val="none" w:sz="0" w:space="0" w:color="auto"/>
              </w:divBdr>
              <w:divsChild>
                <w:div w:id="107723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41441">
      <w:bodyDiv w:val="1"/>
      <w:marLeft w:val="0"/>
      <w:marRight w:val="0"/>
      <w:marTop w:val="0"/>
      <w:marBottom w:val="0"/>
      <w:divBdr>
        <w:top w:val="none" w:sz="0" w:space="0" w:color="auto"/>
        <w:left w:val="none" w:sz="0" w:space="0" w:color="auto"/>
        <w:bottom w:val="none" w:sz="0" w:space="0" w:color="auto"/>
        <w:right w:val="none" w:sz="0" w:space="0" w:color="auto"/>
      </w:divBdr>
    </w:div>
    <w:div w:id="1967345986">
      <w:bodyDiv w:val="1"/>
      <w:marLeft w:val="0"/>
      <w:marRight w:val="0"/>
      <w:marTop w:val="0"/>
      <w:marBottom w:val="0"/>
      <w:divBdr>
        <w:top w:val="none" w:sz="0" w:space="0" w:color="auto"/>
        <w:left w:val="none" w:sz="0" w:space="0" w:color="auto"/>
        <w:bottom w:val="none" w:sz="0" w:space="0" w:color="auto"/>
        <w:right w:val="none" w:sz="0" w:space="0" w:color="auto"/>
      </w:divBdr>
    </w:div>
    <w:div w:id="1991596860">
      <w:bodyDiv w:val="1"/>
      <w:marLeft w:val="0"/>
      <w:marRight w:val="0"/>
      <w:marTop w:val="0"/>
      <w:marBottom w:val="0"/>
      <w:divBdr>
        <w:top w:val="none" w:sz="0" w:space="0" w:color="auto"/>
        <w:left w:val="none" w:sz="0" w:space="0" w:color="auto"/>
        <w:bottom w:val="none" w:sz="0" w:space="0" w:color="auto"/>
        <w:right w:val="none" w:sz="0" w:space="0" w:color="auto"/>
      </w:divBdr>
    </w:div>
    <w:div w:id="2002806524">
      <w:bodyDiv w:val="1"/>
      <w:marLeft w:val="0"/>
      <w:marRight w:val="0"/>
      <w:marTop w:val="0"/>
      <w:marBottom w:val="0"/>
      <w:divBdr>
        <w:top w:val="none" w:sz="0" w:space="0" w:color="auto"/>
        <w:left w:val="none" w:sz="0" w:space="0" w:color="auto"/>
        <w:bottom w:val="none" w:sz="0" w:space="0" w:color="auto"/>
        <w:right w:val="none" w:sz="0" w:space="0" w:color="auto"/>
      </w:divBdr>
    </w:div>
    <w:div w:id="2017492406">
      <w:bodyDiv w:val="1"/>
      <w:marLeft w:val="0"/>
      <w:marRight w:val="0"/>
      <w:marTop w:val="0"/>
      <w:marBottom w:val="0"/>
      <w:divBdr>
        <w:top w:val="none" w:sz="0" w:space="0" w:color="auto"/>
        <w:left w:val="none" w:sz="0" w:space="0" w:color="auto"/>
        <w:bottom w:val="none" w:sz="0" w:space="0" w:color="auto"/>
        <w:right w:val="none" w:sz="0" w:space="0" w:color="auto"/>
      </w:divBdr>
    </w:div>
    <w:div w:id="2039966778">
      <w:bodyDiv w:val="1"/>
      <w:marLeft w:val="0"/>
      <w:marRight w:val="0"/>
      <w:marTop w:val="0"/>
      <w:marBottom w:val="0"/>
      <w:divBdr>
        <w:top w:val="none" w:sz="0" w:space="0" w:color="auto"/>
        <w:left w:val="none" w:sz="0" w:space="0" w:color="auto"/>
        <w:bottom w:val="none" w:sz="0" w:space="0" w:color="auto"/>
        <w:right w:val="none" w:sz="0" w:space="0" w:color="auto"/>
      </w:divBdr>
    </w:div>
    <w:div w:id="2040470307">
      <w:bodyDiv w:val="1"/>
      <w:marLeft w:val="0"/>
      <w:marRight w:val="0"/>
      <w:marTop w:val="0"/>
      <w:marBottom w:val="0"/>
      <w:divBdr>
        <w:top w:val="none" w:sz="0" w:space="0" w:color="auto"/>
        <w:left w:val="none" w:sz="0" w:space="0" w:color="auto"/>
        <w:bottom w:val="none" w:sz="0" w:space="0" w:color="auto"/>
        <w:right w:val="none" w:sz="0" w:space="0" w:color="auto"/>
      </w:divBdr>
    </w:div>
    <w:div w:id="2049867754">
      <w:bodyDiv w:val="1"/>
      <w:marLeft w:val="0"/>
      <w:marRight w:val="0"/>
      <w:marTop w:val="0"/>
      <w:marBottom w:val="0"/>
      <w:divBdr>
        <w:top w:val="none" w:sz="0" w:space="0" w:color="auto"/>
        <w:left w:val="none" w:sz="0" w:space="0" w:color="auto"/>
        <w:bottom w:val="none" w:sz="0" w:space="0" w:color="auto"/>
        <w:right w:val="none" w:sz="0" w:space="0" w:color="auto"/>
      </w:divBdr>
    </w:div>
    <w:div w:id="2088383451">
      <w:bodyDiv w:val="1"/>
      <w:marLeft w:val="0"/>
      <w:marRight w:val="0"/>
      <w:marTop w:val="0"/>
      <w:marBottom w:val="0"/>
      <w:divBdr>
        <w:top w:val="none" w:sz="0" w:space="0" w:color="auto"/>
        <w:left w:val="none" w:sz="0" w:space="0" w:color="auto"/>
        <w:bottom w:val="none" w:sz="0" w:space="0" w:color="auto"/>
        <w:right w:val="none" w:sz="0" w:space="0" w:color="auto"/>
      </w:divBdr>
    </w:div>
    <w:div w:id="2099784429">
      <w:bodyDiv w:val="1"/>
      <w:marLeft w:val="0"/>
      <w:marRight w:val="0"/>
      <w:marTop w:val="0"/>
      <w:marBottom w:val="0"/>
      <w:divBdr>
        <w:top w:val="none" w:sz="0" w:space="0" w:color="auto"/>
        <w:left w:val="none" w:sz="0" w:space="0" w:color="auto"/>
        <w:bottom w:val="none" w:sz="0" w:space="0" w:color="auto"/>
        <w:right w:val="none" w:sz="0" w:space="0" w:color="auto"/>
      </w:divBdr>
    </w:div>
    <w:div w:id="2112584156">
      <w:bodyDiv w:val="1"/>
      <w:marLeft w:val="0"/>
      <w:marRight w:val="0"/>
      <w:marTop w:val="0"/>
      <w:marBottom w:val="0"/>
      <w:divBdr>
        <w:top w:val="none" w:sz="0" w:space="0" w:color="auto"/>
        <w:left w:val="none" w:sz="0" w:space="0" w:color="auto"/>
        <w:bottom w:val="none" w:sz="0" w:space="0" w:color="auto"/>
        <w:right w:val="none" w:sz="0" w:space="0" w:color="auto"/>
      </w:divBdr>
    </w:div>
    <w:div w:id="2131774241">
      <w:bodyDiv w:val="1"/>
      <w:marLeft w:val="0"/>
      <w:marRight w:val="0"/>
      <w:marTop w:val="0"/>
      <w:marBottom w:val="0"/>
      <w:divBdr>
        <w:top w:val="none" w:sz="0" w:space="0" w:color="auto"/>
        <w:left w:val="none" w:sz="0" w:space="0" w:color="auto"/>
        <w:bottom w:val="none" w:sz="0" w:space="0" w:color="auto"/>
        <w:right w:val="none" w:sz="0" w:space="0" w:color="auto"/>
      </w:divBdr>
      <w:divsChild>
        <w:div w:id="1384325356">
          <w:marLeft w:val="0"/>
          <w:marRight w:val="0"/>
          <w:marTop w:val="0"/>
          <w:marBottom w:val="0"/>
          <w:divBdr>
            <w:top w:val="none" w:sz="0" w:space="0" w:color="auto"/>
            <w:left w:val="none" w:sz="0" w:space="0" w:color="auto"/>
            <w:bottom w:val="none" w:sz="0" w:space="0" w:color="auto"/>
            <w:right w:val="none" w:sz="0" w:space="0" w:color="auto"/>
          </w:divBdr>
          <w:divsChild>
            <w:div w:id="1472406699">
              <w:marLeft w:val="0"/>
              <w:marRight w:val="0"/>
              <w:marTop w:val="0"/>
              <w:marBottom w:val="0"/>
              <w:divBdr>
                <w:top w:val="none" w:sz="0" w:space="0" w:color="auto"/>
                <w:left w:val="none" w:sz="0" w:space="0" w:color="auto"/>
                <w:bottom w:val="none" w:sz="0" w:space="0" w:color="auto"/>
                <w:right w:val="none" w:sz="0" w:space="0" w:color="auto"/>
              </w:divBdr>
              <w:divsChild>
                <w:div w:id="192495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 Bolin</dc:creator>
  <cp:keywords/>
  <dc:description/>
  <cp:lastModifiedBy>Karrie Beneky</cp:lastModifiedBy>
  <cp:revision>2</cp:revision>
  <cp:lastPrinted>2024-03-01T16:11:00Z</cp:lastPrinted>
  <dcterms:created xsi:type="dcterms:W3CDTF">2024-03-01T19:22:00Z</dcterms:created>
  <dcterms:modified xsi:type="dcterms:W3CDTF">2024-03-01T19:22:00Z</dcterms:modified>
</cp:coreProperties>
</file>