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2801AD92" w:rsidR="00F067E1" w:rsidRDefault="00F067E1">
      <w:pPr>
        <w:rPr>
          <w:rFonts w:ascii="Arial" w:hAnsi="Arial" w:cs="Arial"/>
          <w:b/>
          <w:bCs/>
        </w:rPr>
      </w:pPr>
      <w:r w:rsidRPr="00F067E1">
        <w:rPr>
          <w:rFonts w:ascii="Arial" w:hAnsi="Arial" w:cs="Arial"/>
          <w:b/>
          <w:bCs/>
        </w:rPr>
        <w:t xml:space="preserve">Illinois Updates – </w:t>
      </w:r>
      <w:r w:rsidR="005E3D2D">
        <w:rPr>
          <w:rFonts w:ascii="Arial" w:hAnsi="Arial" w:cs="Arial"/>
          <w:b/>
          <w:bCs/>
        </w:rPr>
        <w:t xml:space="preserve">May </w:t>
      </w:r>
      <w:r w:rsidR="00502AC5">
        <w:rPr>
          <w:rFonts w:ascii="Arial" w:hAnsi="Arial" w:cs="Arial"/>
          <w:b/>
          <w:bCs/>
        </w:rPr>
        <w:t>15</w:t>
      </w:r>
      <w:r w:rsidR="00BD7AF3">
        <w:rPr>
          <w:rFonts w:ascii="Arial" w:hAnsi="Arial" w:cs="Arial"/>
          <w:b/>
          <w:bCs/>
        </w:rPr>
        <w:t>, 202</w:t>
      </w:r>
      <w:r w:rsidR="00653166">
        <w:rPr>
          <w:rFonts w:ascii="Arial" w:hAnsi="Arial" w:cs="Arial"/>
          <w:b/>
          <w:bCs/>
        </w:rPr>
        <w:t>6</w:t>
      </w:r>
    </w:p>
    <w:p w14:paraId="4756A6F0" w14:textId="77777777" w:rsidR="00433FF9" w:rsidRDefault="00433FF9">
      <w:pPr>
        <w:rPr>
          <w:rFonts w:ascii="Arial" w:hAnsi="Arial" w:cs="Arial"/>
          <w:b/>
          <w:bCs/>
        </w:rPr>
      </w:pPr>
    </w:p>
    <w:p w14:paraId="1106E910" w14:textId="06ED657A" w:rsidR="00D07E46" w:rsidRPr="00BA1DC8" w:rsidRDefault="007C18C3">
      <w:pPr>
        <w:rPr>
          <w:rFonts w:ascii="Arial" w:hAnsi="Arial" w:cs="Arial"/>
          <w:u w:val="single"/>
        </w:rPr>
      </w:pPr>
      <w:r w:rsidRPr="00BA1DC8">
        <w:rPr>
          <w:rFonts w:ascii="Arial" w:hAnsi="Arial" w:cs="Arial"/>
          <w:u w:val="single"/>
        </w:rPr>
        <w:t>Illinois Unemployment is Up</w:t>
      </w:r>
    </w:p>
    <w:p w14:paraId="1D284558" w14:textId="77777777" w:rsidR="007C18C3" w:rsidRDefault="007C18C3">
      <w:pPr>
        <w:rPr>
          <w:rFonts w:ascii="Arial" w:hAnsi="Arial" w:cs="Arial"/>
        </w:rPr>
      </w:pPr>
    </w:p>
    <w:p w14:paraId="694482DD" w14:textId="2AEBD19A" w:rsidR="007C18C3" w:rsidRDefault="007C18C3">
      <w:pPr>
        <w:rPr>
          <w:rFonts w:ascii="Arial" w:hAnsi="Arial" w:cs="Arial"/>
        </w:rPr>
      </w:pPr>
      <w:r>
        <w:rPr>
          <w:rFonts w:ascii="Arial" w:hAnsi="Arial" w:cs="Arial"/>
        </w:rPr>
        <w:t>According to dat</w:t>
      </w:r>
      <w:r w:rsidR="00DD658A">
        <w:rPr>
          <w:rFonts w:ascii="Arial" w:hAnsi="Arial" w:cs="Arial"/>
        </w:rPr>
        <w:t xml:space="preserve">a released this week by the Illinois Department of Employment Security, unemployment rates are up in Illinois over the same period in 2025.   Joblessness increased by .5 percent over March 2025 at a rate of 5.1 percent.  Data included non-farm </w:t>
      </w:r>
      <w:r w:rsidR="00FD6E07">
        <w:rPr>
          <w:rFonts w:ascii="Arial" w:hAnsi="Arial" w:cs="Arial"/>
        </w:rPr>
        <w:t>jobs and</w:t>
      </w:r>
      <w:r w:rsidR="00DD658A">
        <w:rPr>
          <w:rFonts w:ascii="Arial" w:hAnsi="Arial" w:cs="Arial"/>
        </w:rPr>
        <w:t xml:space="preserve"> shows that Illinois’ unemployment is rising at a higher rate than the national average.  Trade, transportation and utility jobs showed the largest decreases, while jobs in private education and healthcare have increased.  Geographically, Springfield and Decatur lost jobs by the highest percentage statewide – 3 percent – and Champaign/Urbana and Lake County saw job growth.</w:t>
      </w:r>
    </w:p>
    <w:p w14:paraId="5FF01FC1" w14:textId="77777777" w:rsidR="00DD658A" w:rsidRDefault="00DD658A">
      <w:pPr>
        <w:rPr>
          <w:rFonts w:ascii="Arial" w:hAnsi="Arial" w:cs="Arial"/>
        </w:rPr>
      </w:pPr>
    </w:p>
    <w:p w14:paraId="68915B1B" w14:textId="19C6AAC8" w:rsidR="00DD658A" w:rsidRPr="00BA1DC8" w:rsidRDefault="00395942">
      <w:pPr>
        <w:rPr>
          <w:rFonts w:ascii="Arial" w:hAnsi="Arial" w:cs="Arial"/>
          <w:u w:val="single"/>
        </w:rPr>
      </w:pPr>
      <w:r w:rsidRPr="00BA1DC8">
        <w:rPr>
          <w:rFonts w:ascii="Arial" w:hAnsi="Arial" w:cs="Arial"/>
          <w:u w:val="single"/>
        </w:rPr>
        <w:t>Senate Files Artificial Intelligence Package</w:t>
      </w:r>
    </w:p>
    <w:p w14:paraId="0D1C4596" w14:textId="77777777" w:rsidR="00395942" w:rsidRDefault="00395942">
      <w:pPr>
        <w:rPr>
          <w:rFonts w:ascii="Arial" w:hAnsi="Arial" w:cs="Arial"/>
        </w:rPr>
      </w:pPr>
    </w:p>
    <w:p w14:paraId="584B596A" w14:textId="48D9BFCA" w:rsidR="00395942" w:rsidRDefault="00395942">
      <w:pPr>
        <w:rPr>
          <w:rFonts w:ascii="Arial" w:hAnsi="Arial" w:cs="Arial"/>
        </w:rPr>
      </w:pPr>
      <w:r>
        <w:rPr>
          <w:rFonts w:ascii="Arial" w:hAnsi="Arial" w:cs="Arial"/>
        </w:rPr>
        <w:t xml:space="preserve">Senate Democratic caucus members filed a package of legislation Monday intended to provide protection and guardrails around the use of artificial intelligence.  Contained in amendments to eight Senate bills, the package includes measures to require large AI developers to provide third-party annual audits detailing their plans to counter catastrophic risks posed by their models, a bill to protect at-risk teens from engaging with chat bots during mental health crises, a measure to increase transparency around the use of chat bots in customer service, protections against the sale of </w:t>
      </w:r>
      <w:r w:rsidR="00DB1F50">
        <w:rPr>
          <w:rFonts w:ascii="Arial" w:hAnsi="Arial" w:cs="Arial"/>
        </w:rPr>
        <w:t xml:space="preserve">consumer data and a bill to prohibit the use of AI to purchase excessive tickets to entertainment and sporting events for resale.  </w:t>
      </w:r>
    </w:p>
    <w:p w14:paraId="54CF87D6" w14:textId="77777777" w:rsidR="00DB1F50" w:rsidRDefault="00DB1F50">
      <w:pPr>
        <w:rPr>
          <w:rFonts w:ascii="Arial" w:hAnsi="Arial" w:cs="Arial"/>
        </w:rPr>
      </w:pPr>
    </w:p>
    <w:p w14:paraId="2EC40357" w14:textId="3E594814" w:rsidR="00DB1F50" w:rsidRPr="00BA1DC8" w:rsidRDefault="00DB1F50">
      <w:pPr>
        <w:rPr>
          <w:rFonts w:ascii="Arial" w:hAnsi="Arial" w:cs="Arial"/>
          <w:u w:val="single"/>
        </w:rPr>
      </w:pPr>
      <w:r w:rsidRPr="00BA1DC8">
        <w:rPr>
          <w:rFonts w:ascii="Arial" w:hAnsi="Arial" w:cs="Arial"/>
          <w:u w:val="single"/>
        </w:rPr>
        <w:t>Cook County Found Liable for Tax Sale Losses</w:t>
      </w:r>
    </w:p>
    <w:p w14:paraId="5E05949A" w14:textId="77777777" w:rsidR="00DB1F50" w:rsidRDefault="00DB1F50">
      <w:pPr>
        <w:rPr>
          <w:rFonts w:ascii="Arial" w:hAnsi="Arial" w:cs="Arial"/>
        </w:rPr>
      </w:pPr>
    </w:p>
    <w:p w14:paraId="2CFF272C" w14:textId="47563B22" w:rsidR="00DB1F50" w:rsidRDefault="00DB1F50">
      <w:pPr>
        <w:rPr>
          <w:rFonts w:ascii="Arial" w:hAnsi="Arial" w:cs="Arial"/>
        </w:rPr>
      </w:pPr>
      <w:r>
        <w:rPr>
          <w:rFonts w:ascii="Arial" w:hAnsi="Arial" w:cs="Arial"/>
        </w:rPr>
        <w:t xml:space="preserve">A federal judge this week ruled that Cook County is liable to repay residents who lost their homes in tax sale </w:t>
      </w:r>
      <w:r w:rsidR="00543E4F">
        <w:rPr>
          <w:rFonts w:ascii="Arial" w:hAnsi="Arial" w:cs="Arial"/>
        </w:rPr>
        <w:t>proceeding</w:t>
      </w:r>
      <w:r>
        <w:rPr>
          <w:rFonts w:ascii="Arial" w:hAnsi="Arial" w:cs="Arial"/>
        </w:rPr>
        <w:t xml:space="preserve"> for the equity of the homes.  The ruling comes three years after the U.S. Supreme Court ruled that a similar tax sale structure in the state of Minnesota was unconstitutional.  The Illinois General Assembly acted this spring to delay tax sales while waiting on guidance from the courts.  Cook County Treasurer Maria Pappas, who has strongly supported tax sale reform, said the ruling by U.S. District Judge Matthew Kennelly will cost the county hundreds of millions of dollars.  Kennelly characterized that as an overstatement, estimating the repayments will cost the county approximately $14 million annually.</w:t>
      </w:r>
    </w:p>
    <w:p w14:paraId="7FE0E6E2" w14:textId="77777777" w:rsidR="00D83C9E" w:rsidRDefault="00D83C9E">
      <w:pPr>
        <w:rPr>
          <w:rFonts w:ascii="Arial" w:hAnsi="Arial" w:cs="Arial"/>
        </w:rPr>
      </w:pPr>
    </w:p>
    <w:p w14:paraId="7A6D49FA" w14:textId="2913C740" w:rsidR="00D83C9E" w:rsidRPr="00BA1DC8" w:rsidRDefault="00D83C9E">
      <w:pPr>
        <w:rPr>
          <w:rFonts w:ascii="Arial" w:hAnsi="Arial" w:cs="Arial"/>
          <w:u w:val="single"/>
        </w:rPr>
      </w:pPr>
      <w:r w:rsidRPr="00BA1DC8">
        <w:rPr>
          <w:rFonts w:ascii="Arial" w:hAnsi="Arial" w:cs="Arial"/>
          <w:u w:val="single"/>
        </w:rPr>
        <w:t xml:space="preserve">Garcia Earns Progressive </w:t>
      </w:r>
      <w:r w:rsidR="00BA1DC8" w:rsidRPr="00BA1DC8">
        <w:rPr>
          <w:rFonts w:ascii="Arial" w:hAnsi="Arial" w:cs="Arial"/>
          <w:u w:val="single"/>
        </w:rPr>
        <w:t>Endorsement</w:t>
      </w:r>
    </w:p>
    <w:p w14:paraId="0B0F979A" w14:textId="77777777" w:rsidR="00D83C9E" w:rsidRPr="00BA1DC8" w:rsidRDefault="00D83C9E">
      <w:pPr>
        <w:rPr>
          <w:rFonts w:ascii="Arial" w:hAnsi="Arial" w:cs="Arial"/>
          <w:u w:val="single"/>
        </w:rPr>
      </w:pPr>
    </w:p>
    <w:p w14:paraId="2230B178" w14:textId="7D59288D" w:rsidR="00D83C9E" w:rsidRDefault="00D83C9E">
      <w:pPr>
        <w:rPr>
          <w:rFonts w:ascii="Arial" w:hAnsi="Arial" w:cs="Arial"/>
        </w:rPr>
      </w:pPr>
      <w:r>
        <w:rPr>
          <w:rFonts w:ascii="Arial" w:hAnsi="Arial" w:cs="Arial"/>
        </w:rPr>
        <w:t>Democratic congressional candidate Patty Garcia was endorsed by the political arm of the Congressional Progressive Caucus this week in her race to replace</w:t>
      </w:r>
      <w:r w:rsidR="00083D3F">
        <w:rPr>
          <w:rFonts w:ascii="Arial" w:hAnsi="Arial" w:cs="Arial"/>
        </w:rPr>
        <w:t xml:space="preserve"> U.S. Congressman Jesus “Chuy” Garcia (no relation) in the 4</w:t>
      </w:r>
      <w:r w:rsidR="00083D3F" w:rsidRPr="00083D3F">
        <w:rPr>
          <w:rFonts w:ascii="Arial" w:hAnsi="Arial" w:cs="Arial"/>
          <w:vertAlign w:val="superscript"/>
        </w:rPr>
        <w:t>th</w:t>
      </w:r>
      <w:r w:rsidR="00083D3F">
        <w:rPr>
          <w:rFonts w:ascii="Arial" w:hAnsi="Arial" w:cs="Arial"/>
        </w:rPr>
        <w:t xml:space="preserve"> Congressional District.  Congressman Garcia announced his decision to retire shortly before petition filing ended for the primary election, drawing criticism for engineering the placement of his chief of staff Patty Garcia on the ballot.  Multiple candidates who would have entered the primary are now running as independents in the November election, including </w:t>
      </w:r>
      <w:r w:rsidR="00083D3F">
        <w:rPr>
          <w:rFonts w:ascii="Arial" w:hAnsi="Arial" w:cs="Arial"/>
        </w:rPr>
        <w:lastRenderedPageBreak/>
        <w:t xml:space="preserve">Alderman Byron Sigcho-Lopez, Lyons Mayor Chris Getty and Mayra Macias, who recently was endorsement by Planned Parenthood.  </w:t>
      </w:r>
    </w:p>
    <w:p w14:paraId="4260DB0B" w14:textId="77777777" w:rsidR="00EB3175" w:rsidRDefault="00EB3175">
      <w:pPr>
        <w:rPr>
          <w:rFonts w:ascii="Arial" w:hAnsi="Arial" w:cs="Arial"/>
        </w:rPr>
      </w:pPr>
    </w:p>
    <w:p w14:paraId="1D9B1BAC" w14:textId="70440F1C" w:rsidR="00EB3175" w:rsidRPr="00EB3175" w:rsidRDefault="00EB3175">
      <w:pPr>
        <w:rPr>
          <w:rFonts w:ascii="Arial" w:hAnsi="Arial" w:cs="Arial"/>
          <w:u w:val="single"/>
        </w:rPr>
      </w:pPr>
      <w:r w:rsidRPr="00EB3175">
        <w:rPr>
          <w:rFonts w:ascii="Arial" w:hAnsi="Arial" w:cs="Arial"/>
          <w:u w:val="single"/>
        </w:rPr>
        <w:t>Financial Forecasts Remain Stable Going into Budget Talks</w:t>
      </w:r>
    </w:p>
    <w:p w14:paraId="637D0DC2" w14:textId="77777777" w:rsidR="00EB3175" w:rsidRDefault="00EB3175">
      <w:pPr>
        <w:rPr>
          <w:rFonts w:ascii="Arial" w:hAnsi="Arial" w:cs="Arial"/>
        </w:rPr>
      </w:pPr>
    </w:p>
    <w:p w14:paraId="314E8A61" w14:textId="41B44122" w:rsidR="00EB3175" w:rsidRDefault="00EB3175">
      <w:pPr>
        <w:rPr>
          <w:rFonts w:ascii="Arial" w:hAnsi="Arial" w:cs="Arial"/>
        </w:rPr>
      </w:pPr>
      <w:r>
        <w:rPr>
          <w:rFonts w:ascii="Arial" w:hAnsi="Arial" w:cs="Arial"/>
        </w:rPr>
        <w:t>Revised revenue estimates calculated by the Governor’s Office of Management and Budget (GOMB) and the Commission on Government Forecasting and Accountability (COGFA) were substantially the same as estimates made in February at the time of the Governor’s proposed budget.  Both forecasting agencies have estimated that FY 2027 revenue estimates will exceed $55 billion.   Deputy Governor Andy Manar issued a statement that with limited revenue growth, the state has little flexibility in approving spending levels beyond those in the Governor’s introduced budget.  COGFA cited slower sales tax collections</w:t>
      </w:r>
      <w:r w:rsidR="00BB5BD6">
        <w:rPr>
          <w:rFonts w:ascii="Arial" w:hAnsi="Arial" w:cs="Arial"/>
        </w:rPr>
        <w:t xml:space="preserve">, </w:t>
      </w:r>
      <w:r>
        <w:rPr>
          <w:rFonts w:ascii="Arial" w:hAnsi="Arial" w:cs="Arial"/>
        </w:rPr>
        <w:t>the absence of a tax amnesty program that generated additional dollars in FY 2026</w:t>
      </w:r>
      <w:r w:rsidR="00BB5BD6">
        <w:rPr>
          <w:rFonts w:ascii="Arial" w:hAnsi="Arial" w:cs="Arial"/>
        </w:rPr>
        <w:t xml:space="preserve"> and growing economic insecurity related to federal budget cuts</w:t>
      </w:r>
      <w:r>
        <w:rPr>
          <w:rFonts w:ascii="Arial" w:hAnsi="Arial" w:cs="Arial"/>
        </w:rPr>
        <w:t>.</w:t>
      </w:r>
    </w:p>
    <w:p w14:paraId="07E72344" w14:textId="77777777" w:rsidR="008C0042" w:rsidRDefault="008C0042">
      <w:pPr>
        <w:rPr>
          <w:rFonts w:ascii="Arial" w:hAnsi="Arial" w:cs="Arial"/>
        </w:rPr>
      </w:pPr>
    </w:p>
    <w:p w14:paraId="4BF5A746" w14:textId="332ED173" w:rsidR="008C0042" w:rsidRPr="008C0042" w:rsidRDefault="008C0042">
      <w:pPr>
        <w:rPr>
          <w:rFonts w:ascii="Arial" w:hAnsi="Arial" w:cs="Arial"/>
          <w:u w:val="single"/>
        </w:rPr>
      </w:pPr>
      <w:r w:rsidRPr="008C0042">
        <w:rPr>
          <w:rFonts w:ascii="Arial" w:hAnsi="Arial" w:cs="Arial"/>
          <w:u w:val="single"/>
        </w:rPr>
        <w:t>IDPH Reports Hantavirus Case</w:t>
      </w:r>
    </w:p>
    <w:p w14:paraId="192B7100" w14:textId="77777777" w:rsidR="008C0042" w:rsidRDefault="008C0042">
      <w:pPr>
        <w:rPr>
          <w:rFonts w:ascii="Arial" w:hAnsi="Arial" w:cs="Arial"/>
        </w:rPr>
      </w:pPr>
    </w:p>
    <w:p w14:paraId="750AC32C" w14:textId="16F4724D" w:rsidR="008C0042" w:rsidRDefault="008C0042">
      <w:pPr>
        <w:rPr>
          <w:rFonts w:ascii="Arial" w:hAnsi="Arial" w:cs="Arial"/>
        </w:rPr>
      </w:pPr>
      <w:r>
        <w:rPr>
          <w:rFonts w:ascii="Arial" w:hAnsi="Arial" w:cs="Arial"/>
        </w:rPr>
        <w:t>The Illinois Department of Public Health reports that an individual in Winnebago County has contracted hantavirus.  The virus, which is spread through rodent droppings, was responsible for a recent outbreak linked to a cruise ship originating in South America.  IDPH said that the person was infected with the North American strain of the virus, as opposed to the Andes strain responsible for infecting the cruise passengers.  The Department said that the person exhibited mild symptoms and was recovering, and that the North American strain cannot be transmitted from human to human.  The last reported case of hantavirus in Illinois was recorded in March 2025.</w:t>
      </w:r>
    </w:p>
    <w:p w14:paraId="5288CAF3" w14:textId="77777777" w:rsidR="008C0042" w:rsidRDefault="008C0042">
      <w:pPr>
        <w:rPr>
          <w:rFonts w:ascii="Arial" w:hAnsi="Arial" w:cs="Arial"/>
        </w:rPr>
      </w:pPr>
    </w:p>
    <w:p w14:paraId="63657725" w14:textId="439D71EC" w:rsidR="00384105" w:rsidRPr="00384105" w:rsidRDefault="00384105">
      <w:pPr>
        <w:rPr>
          <w:rFonts w:ascii="Arial" w:hAnsi="Arial" w:cs="Arial"/>
          <w:u w:val="single"/>
        </w:rPr>
      </w:pPr>
      <w:r w:rsidRPr="00384105">
        <w:rPr>
          <w:rFonts w:ascii="Arial" w:hAnsi="Arial" w:cs="Arial"/>
          <w:u w:val="single"/>
        </w:rPr>
        <w:t>Pritzker Calls on Lutnick to Release Broadband Funds</w:t>
      </w:r>
    </w:p>
    <w:p w14:paraId="47F514E4" w14:textId="77777777" w:rsidR="00384105" w:rsidRDefault="00384105">
      <w:pPr>
        <w:rPr>
          <w:rFonts w:ascii="Arial" w:hAnsi="Arial" w:cs="Arial"/>
        </w:rPr>
      </w:pPr>
    </w:p>
    <w:p w14:paraId="50710063" w14:textId="5B960865" w:rsidR="00384105" w:rsidRDefault="00384105">
      <w:pPr>
        <w:rPr>
          <w:rFonts w:ascii="Arial" w:hAnsi="Arial" w:cs="Arial"/>
        </w:rPr>
      </w:pPr>
      <w:r>
        <w:rPr>
          <w:rFonts w:ascii="Arial" w:hAnsi="Arial" w:cs="Arial"/>
        </w:rPr>
        <w:t>Governor JB Pritzker sent a letter to U.S. Commerce Secretary Howard Lutnick this week asking the federal government to release funding allocated to Illinois for broadband access improvement.  The funds were appropriated in 2023 by the Broadband Equity Access and Deployment Act (BEAD), with Illinois receiving approximately $1 billion from the program’s overall budget of $42.5 billion.  Under the original provisions of the program states were required to submit a five-year plan to the U.S. Department of Commerce that identified underserved communities.  Illinois and California, both deeply blue states, are the only states that have not received funding, drawing claims of political backlash from the current administration.  Pritzker said that the state was considering all options to obtain release of the money including legal action.</w:t>
      </w:r>
    </w:p>
    <w:p w14:paraId="256628E1" w14:textId="77777777" w:rsidR="00B3015A" w:rsidRDefault="00B3015A">
      <w:pPr>
        <w:rPr>
          <w:rFonts w:ascii="Arial" w:hAnsi="Arial" w:cs="Arial"/>
        </w:rPr>
      </w:pPr>
    </w:p>
    <w:p w14:paraId="0310BE5F" w14:textId="3B227508" w:rsidR="00B3015A" w:rsidRPr="00BD4F10" w:rsidRDefault="00B3015A">
      <w:pPr>
        <w:rPr>
          <w:rFonts w:ascii="Arial" w:hAnsi="Arial" w:cs="Arial"/>
          <w:u w:val="single"/>
        </w:rPr>
      </w:pPr>
      <w:r w:rsidRPr="00BD4F10">
        <w:rPr>
          <w:rFonts w:ascii="Arial" w:hAnsi="Arial" w:cs="Arial"/>
          <w:u w:val="single"/>
        </w:rPr>
        <w:t>Senate Republican</w:t>
      </w:r>
      <w:r w:rsidR="00CB383D">
        <w:rPr>
          <w:rFonts w:ascii="Arial" w:hAnsi="Arial" w:cs="Arial"/>
          <w:u w:val="single"/>
        </w:rPr>
        <w:t>s</w:t>
      </w:r>
      <w:r w:rsidRPr="00BD4F10">
        <w:rPr>
          <w:rFonts w:ascii="Arial" w:hAnsi="Arial" w:cs="Arial"/>
          <w:u w:val="single"/>
        </w:rPr>
        <w:t xml:space="preserve"> Push Property Tax Relief</w:t>
      </w:r>
    </w:p>
    <w:p w14:paraId="7A38E959" w14:textId="77777777" w:rsidR="00B3015A" w:rsidRDefault="00B3015A">
      <w:pPr>
        <w:rPr>
          <w:rFonts w:ascii="Arial" w:hAnsi="Arial" w:cs="Arial"/>
        </w:rPr>
      </w:pPr>
    </w:p>
    <w:p w14:paraId="2FC2B627" w14:textId="1B6DA82A" w:rsidR="00B3015A" w:rsidRDefault="00B3015A">
      <w:pPr>
        <w:rPr>
          <w:rFonts w:ascii="Arial" w:hAnsi="Arial" w:cs="Arial"/>
        </w:rPr>
      </w:pPr>
      <w:r>
        <w:rPr>
          <w:rFonts w:ascii="Arial" w:hAnsi="Arial" w:cs="Arial"/>
        </w:rPr>
        <w:t>Members of the Senate Republican caucus held a press conference this week to discuss a package of bills intended to provide property tax relief to Illinois residents and particularly senior citizens.  Senators Sally Turner (R-</w:t>
      </w:r>
      <w:r w:rsidR="00BD4F10">
        <w:rPr>
          <w:rFonts w:ascii="Arial" w:hAnsi="Arial" w:cs="Arial"/>
        </w:rPr>
        <w:t xml:space="preserve">44, </w:t>
      </w:r>
      <w:r>
        <w:rPr>
          <w:rFonts w:ascii="Arial" w:hAnsi="Arial" w:cs="Arial"/>
        </w:rPr>
        <w:t>Lincoln), Chris Balkema (R-</w:t>
      </w:r>
      <w:r w:rsidR="00BD4F10">
        <w:rPr>
          <w:rFonts w:ascii="Arial" w:hAnsi="Arial" w:cs="Arial"/>
        </w:rPr>
        <w:t xml:space="preserve">53, </w:t>
      </w:r>
      <w:r w:rsidR="00BD4F10">
        <w:rPr>
          <w:rFonts w:ascii="Arial" w:hAnsi="Arial" w:cs="Arial"/>
        </w:rPr>
        <w:lastRenderedPageBreak/>
        <w:t>Dwight</w:t>
      </w:r>
      <w:r>
        <w:rPr>
          <w:rFonts w:ascii="Arial" w:hAnsi="Arial" w:cs="Arial"/>
        </w:rPr>
        <w:t xml:space="preserve">) and Senator Craig Wilcox </w:t>
      </w:r>
      <w:r w:rsidR="00BD4F10">
        <w:rPr>
          <w:rFonts w:ascii="Arial" w:hAnsi="Arial" w:cs="Arial"/>
        </w:rPr>
        <w:t xml:space="preserve">(R-32, Woodstock) </w:t>
      </w:r>
      <w:r>
        <w:rPr>
          <w:rFonts w:ascii="Arial" w:hAnsi="Arial" w:cs="Arial"/>
        </w:rPr>
        <w:t xml:space="preserve">have filed legislation that would increase taxes on solar and wind farms to provide property tax relief, a bill to make it easier for residents 65 and older to get a homestead exemption and a bill that would provide that homeowners 64 and older who own their homes outright would not have to pay property taxes.  </w:t>
      </w:r>
      <w:r w:rsidR="00BD4F10">
        <w:rPr>
          <w:rFonts w:ascii="Arial" w:hAnsi="Arial" w:cs="Arial"/>
        </w:rPr>
        <w:t>Senator Balkema pointed out that his bill to automate extension of homestead exemptions has already been implemented in Grundy County.</w:t>
      </w:r>
    </w:p>
    <w:p w14:paraId="609782BD" w14:textId="77777777" w:rsidR="00FD6E07" w:rsidRDefault="00FD6E07">
      <w:pPr>
        <w:rPr>
          <w:rFonts w:ascii="Arial" w:hAnsi="Arial" w:cs="Arial"/>
        </w:rPr>
      </w:pPr>
    </w:p>
    <w:p w14:paraId="461EA794" w14:textId="608B62C7" w:rsidR="00FD6E07" w:rsidRPr="00FD6E07" w:rsidRDefault="00FD6E07">
      <w:pPr>
        <w:rPr>
          <w:rFonts w:ascii="Arial" w:hAnsi="Arial" w:cs="Arial"/>
          <w:u w:val="single"/>
        </w:rPr>
      </w:pPr>
      <w:r w:rsidRPr="00FD6E07">
        <w:rPr>
          <w:rFonts w:ascii="Arial" w:hAnsi="Arial" w:cs="Arial"/>
          <w:u w:val="single"/>
        </w:rPr>
        <w:t>Senate Passes Home Insurance Safeguards</w:t>
      </w:r>
    </w:p>
    <w:p w14:paraId="25794EC5" w14:textId="77777777" w:rsidR="00FD6E07" w:rsidRDefault="00FD6E07">
      <w:pPr>
        <w:rPr>
          <w:rFonts w:ascii="Arial" w:hAnsi="Arial" w:cs="Arial"/>
        </w:rPr>
      </w:pPr>
    </w:p>
    <w:p w14:paraId="6ED41AF2" w14:textId="2DBDE374" w:rsidR="00FD6E07" w:rsidRDefault="00FD6E07">
      <w:pPr>
        <w:rPr>
          <w:rFonts w:ascii="Arial" w:hAnsi="Arial" w:cs="Arial"/>
        </w:rPr>
      </w:pPr>
      <w:r>
        <w:rPr>
          <w:rFonts w:ascii="Arial" w:hAnsi="Arial" w:cs="Arial"/>
        </w:rPr>
        <w:t>The Illinois Senate passed legislation this week that would prohibit companies selling home insurance from increasing premiums by more that 10% without providing sixty days’ notice to insureds.  House Bill 4273, sponsored by Representative Thaddeus Jones (D-29, South Holland) and Senator Michael Hastings (D-19, Frankfort) is in response to dramatic increases in Illinois homeowner insurance rates over the past few years.  The bill will also ban cost-shifting or the practice of raising rates in a state due to losses or high-payouts in other states and prohibits policies that are excessive, inadequate or unfairly discriminatory.  The new law will be administered by the Illinois Department of Insurance.  Representatives of the insurance industry opposed the measure and claim that increased regulation may result in higher premiums.</w:t>
      </w:r>
    </w:p>
    <w:p w14:paraId="51012CB8" w14:textId="77777777" w:rsidR="005940A3" w:rsidRPr="00CD51DC" w:rsidRDefault="005940A3">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45030E88" w14:textId="77777777" w:rsidR="00DD658A" w:rsidRDefault="00DD658A" w:rsidP="00F023C4">
      <w:pPr>
        <w:rPr>
          <w:rFonts w:ascii="Arial" w:hAnsi="Arial" w:cs="Arial"/>
          <w:u w:val="single"/>
        </w:rPr>
      </w:pPr>
    </w:p>
    <w:p w14:paraId="48F140B0" w14:textId="6539747D" w:rsidR="00DD658A" w:rsidRPr="00DD658A" w:rsidRDefault="00DD658A" w:rsidP="00DD658A">
      <w:pPr>
        <w:pStyle w:val="ListParagraph"/>
        <w:numPr>
          <w:ilvl w:val="0"/>
          <w:numId w:val="20"/>
        </w:numPr>
        <w:rPr>
          <w:rFonts w:ascii="Arial" w:hAnsi="Arial" w:cs="Arial"/>
          <w:u w:val="single"/>
        </w:rPr>
      </w:pPr>
      <w:r>
        <w:rPr>
          <w:rFonts w:ascii="Arial" w:hAnsi="Arial" w:cs="Arial"/>
        </w:rPr>
        <w:t>David Bennett is reappointed to the Amusement Ride and Attraction Safety Board.</w:t>
      </w:r>
    </w:p>
    <w:p w14:paraId="1714566C" w14:textId="20384DB3" w:rsidR="00DD658A" w:rsidRPr="00DD658A" w:rsidRDefault="00DD658A" w:rsidP="00DD658A">
      <w:pPr>
        <w:pStyle w:val="ListParagraph"/>
        <w:numPr>
          <w:ilvl w:val="0"/>
          <w:numId w:val="20"/>
        </w:numPr>
        <w:rPr>
          <w:rFonts w:ascii="Arial" w:hAnsi="Arial" w:cs="Arial"/>
          <w:u w:val="single"/>
        </w:rPr>
      </w:pPr>
      <w:r>
        <w:rPr>
          <w:rFonts w:ascii="Arial" w:hAnsi="Arial" w:cs="Arial"/>
        </w:rPr>
        <w:t>Mark Chatham is reappointed to the Kaskaskia Regional Port District Board.</w:t>
      </w:r>
    </w:p>
    <w:p w14:paraId="154023C6" w14:textId="77777777" w:rsidR="00DD658A" w:rsidRPr="00DD658A" w:rsidRDefault="00DD658A" w:rsidP="00DD658A">
      <w:pPr>
        <w:pStyle w:val="ListParagraph"/>
        <w:numPr>
          <w:ilvl w:val="0"/>
          <w:numId w:val="20"/>
        </w:numPr>
        <w:rPr>
          <w:rFonts w:ascii="Arial" w:hAnsi="Arial" w:cs="Arial"/>
          <w:u w:val="single"/>
        </w:rPr>
      </w:pPr>
      <w:r>
        <w:rPr>
          <w:rFonts w:ascii="Arial" w:hAnsi="Arial" w:cs="Arial"/>
        </w:rPr>
        <w:t>Christina Herrmann is reappointed to the Kaskaskia Regional Port District Board.</w:t>
      </w:r>
    </w:p>
    <w:p w14:paraId="62136F1B" w14:textId="77777777" w:rsidR="00DD658A" w:rsidRPr="00DD658A" w:rsidRDefault="00DD658A" w:rsidP="00DD658A">
      <w:pPr>
        <w:pStyle w:val="ListParagraph"/>
        <w:numPr>
          <w:ilvl w:val="0"/>
          <w:numId w:val="20"/>
        </w:numPr>
        <w:rPr>
          <w:rFonts w:ascii="Arial" w:hAnsi="Arial" w:cs="Arial"/>
          <w:u w:val="single"/>
        </w:rPr>
      </w:pPr>
      <w:r>
        <w:rPr>
          <w:rFonts w:ascii="Arial" w:hAnsi="Arial" w:cs="Arial"/>
        </w:rPr>
        <w:t>Lisa Hess is reappointed to the Kaskaskia Regional Port District Board.</w:t>
      </w:r>
    </w:p>
    <w:p w14:paraId="71A92BF6" w14:textId="1B5A964F" w:rsidR="00DD658A" w:rsidRPr="00DD658A" w:rsidRDefault="00DD658A" w:rsidP="00DD658A">
      <w:pPr>
        <w:pStyle w:val="ListParagraph"/>
        <w:numPr>
          <w:ilvl w:val="0"/>
          <w:numId w:val="20"/>
        </w:numPr>
        <w:rPr>
          <w:rFonts w:ascii="Arial" w:hAnsi="Arial" w:cs="Arial"/>
          <w:u w:val="single"/>
        </w:rPr>
      </w:pPr>
      <w:r>
        <w:rPr>
          <w:rFonts w:ascii="Arial" w:hAnsi="Arial" w:cs="Arial"/>
        </w:rPr>
        <w:t>Ronald Kaempfe</w:t>
      </w:r>
      <w:r w:rsidRPr="00DD658A">
        <w:rPr>
          <w:rFonts w:ascii="Arial" w:hAnsi="Arial" w:cs="Arial"/>
        </w:rPr>
        <w:t xml:space="preserve"> </w:t>
      </w:r>
      <w:r>
        <w:rPr>
          <w:rFonts w:ascii="Arial" w:hAnsi="Arial" w:cs="Arial"/>
        </w:rPr>
        <w:t>is reappointed to the Kaskaskia Regional Port District Board.</w:t>
      </w:r>
    </w:p>
    <w:p w14:paraId="7E2FC00A" w14:textId="77777777" w:rsidR="00DD658A" w:rsidRPr="00DD658A" w:rsidRDefault="00DD658A" w:rsidP="00DD658A">
      <w:pPr>
        <w:pStyle w:val="ListParagraph"/>
        <w:numPr>
          <w:ilvl w:val="0"/>
          <w:numId w:val="20"/>
        </w:numPr>
        <w:rPr>
          <w:rFonts w:ascii="Arial" w:hAnsi="Arial" w:cs="Arial"/>
          <w:u w:val="single"/>
        </w:rPr>
      </w:pPr>
      <w:r>
        <w:rPr>
          <w:rFonts w:ascii="Arial" w:hAnsi="Arial" w:cs="Arial"/>
        </w:rPr>
        <w:t>Joseph Luechtefeld is reappointed to the Kaskaskia Regional Port District Board.</w:t>
      </w:r>
    </w:p>
    <w:p w14:paraId="4B7A89B9" w14:textId="77777777" w:rsidR="00DD658A" w:rsidRPr="00DD658A" w:rsidRDefault="00DD658A" w:rsidP="00DD658A">
      <w:pPr>
        <w:pStyle w:val="ListParagraph"/>
        <w:numPr>
          <w:ilvl w:val="0"/>
          <w:numId w:val="20"/>
        </w:numPr>
        <w:rPr>
          <w:rFonts w:ascii="Arial" w:hAnsi="Arial" w:cs="Arial"/>
          <w:u w:val="single"/>
        </w:rPr>
      </w:pPr>
      <w:r>
        <w:rPr>
          <w:rFonts w:ascii="Arial" w:hAnsi="Arial" w:cs="Arial"/>
        </w:rPr>
        <w:t>Christopher Kattenbrake is reappointed to the Kaskaskia Regional Port District Board.</w:t>
      </w:r>
    </w:p>
    <w:p w14:paraId="5126539B" w14:textId="43D417D6" w:rsidR="00DD658A" w:rsidRPr="00DD658A" w:rsidRDefault="00DD658A" w:rsidP="00DD658A">
      <w:pPr>
        <w:pStyle w:val="ListParagraph"/>
        <w:numPr>
          <w:ilvl w:val="0"/>
          <w:numId w:val="20"/>
        </w:numPr>
        <w:rPr>
          <w:rFonts w:ascii="Arial" w:hAnsi="Arial" w:cs="Arial"/>
          <w:u w:val="single"/>
        </w:rPr>
      </w:pPr>
      <w:r>
        <w:rPr>
          <w:rFonts w:ascii="Arial" w:hAnsi="Arial" w:cs="Arial"/>
        </w:rPr>
        <w:t>Donna Richter</w:t>
      </w:r>
      <w:r w:rsidRPr="00DD658A">
        <w:rPr>
          <w:rFonts w:ascii="Arial" w:hAnsi="Arial" w:cs="Arial"/>
        </w:rPr>
        <w:t xml:space="preserve"> </w:t>
      </w:r>
      <w:r>
        <w:rPr>
          <w:rFonts w:ascii="Arial" w:hAnsi="Arial" w:cs="Arial"/>
        </w:rPr>
        <w:t>is reappointed to the Kaskaskia Regional Port District Board.</w:t>
      </w:r>
    </w:p>
    <w:p w14:paraId="68058B93" w14:textId="629A299D" w:rsidR="00DD658A" w:rsidRPr="00DD658A" w:rsidRDefault="00DD658A" w:rsidP="00DD658A">
      <w:pPr>
        <w:pStyle w:val="ListParagraph"/>
        <w:numPr>
          <w:ilvl w:val="0"/>
          <w:numId w:val="20"/>
        </w:numPr>
        <w:rPr>
          <w:rFonts w:ascii="Arial" w:hAnsi="Arial" w:cs="Arial"/>
          <w:u w:val="single"/>
        </w:rPr>
      </w:pPr>
      <w:r>
        <w:rPr>
          <w:rFonts w:ascii="Arial" w:hAnsi="Arial" w:cs="Arial"/>
        </w:rPr>
        <w:t>Joseph Stukenberg is reappointed to the Kaskaskia Regional Port District Board.</w:t>
      </w:r>
    </w:p>
    <w:p w14:paraId="46345B81" w14:textId="77777777" w:rsidR="004F543A" w:rsidRDefault="004F543A" w:rsidP="00F023C4">
      <w:pPr>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47FE746B" w14:textId="451FE3AE" w:rsidR="006D30A9" w:rsidRPr="00E46418" w:rsidRDefault="00F528DB" w:rsidP="00E46418">
      <w:pPr>
        <w:pStyle w:val="ListParagraph"/>
        <w:numPr>
          <w:ilvl w:val="0"/>
          <w:numId w:val="16"/>
        </w:numPr>
        <w:rPr>
          <w:rFonts w:ascii="Arial" w:hAnsi="Arial" w:cs="Arial"/>
          <w:u w:val="single"/>
        </w:rPr>
      </w:pPr>
      <w:r>
        <w:rPr>
          <w:rFonts w:ascii="Arial" w:hAnsi="Arial" w:cs="Arial"/>
        </w:rPr>
        <w:t xml:space="preserve">June 16, </w:t>
      </w:r>
      <w:r w:rsidR="00E46418">
        <w:rPr>
          <w:rFonts w:ascii="Arial" w:hAnsi="Arial" w:cs="Arial"/>
        </w:rPr>
        <w:t>2026 – Joint Committee on Administrative Rules</w:t>
      </w:r>
    </w:p>
    <w:p w14:paraId="4B15EFF0" w14:textId="77777777" w:rsidR="00E46418" w:rsidRPr="00E46418" w:rsidRDefault="00E46418" w:rsidP="00E46418">
      <w:pPr>
        <w:pStyle w:val="ListParagraph"/>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6087FB56" w14:textId="0475FD6D" w:rsidR="00F60DE6" w:rsidRPr="00E46418" w:rsidRDefault="00F60DE6" w:rsidP="00E46418">
      <w:pPr>
        <w:rPr>
          <w:rFonts w:ascii="Arial" w:hAnsi="Arial" w:cs="Arial"/>
        </w:rPr>
      </w:pPr>
    </w:p>
    <w:p w14:paraId="644AA588" w14:textId="58B2A775" w:rsidR="00F60DE6" w:rsidRDefault="00F60DE6">
      <w:pPr>
        <w:pStyle w:val="ListParagraph"/>
        <w:numPr>
          <w:ilvl w:val="0"/>
          <w:numId w:val="1"/>
        </w:numPr>
        <w:rPr>
          <w:rFonts w:ascii="Arial" w:hAnsi="Arial" w:cs="Arial"/>
        </w:rPr>
      </w:pPr>
      <w:r>
        <w:rPr>
          <w:rFonts w:ascii="Arial" w:hAnsi="Arial" w:cs="Arial"/>
        </w:rPr>
        <w:t>May 8, 2026 – House and Senate Committee deadline, bills in second chamber.</w:t>
      </w:r>
    </w:p>
    <w:p w14:paraId="1BA42A9B" w14:textId="0D018377" w:rsidR="00F60DE6" w:rsidRDefault="00F60DE6">
      <w:pPr>
        <w:pStyle w:val="ListParagraph"/>
        <w:numPr>
          <w:ilvl w:val="0"/>
          <w:numId w:val="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pPr>
        <w:pStyle w:val="ListParagraph"/>
        <w:numPr>
          <w:ilvl w:val="0"/>
          <w:numId w:val="1"/>
        </w:numPr>
        <w:rPr>
          <w:rFonts w:ascii="Arial" w:hAnsi="Arial" w:cs="Arial"/>
        </w:rPr>
      </w:pPr>
      <w:r>
        <w:rPr>
          <w:rFonts w:ascii="Arial" w:hAnsi="Arial" w:cs="Arial"/>
        </w:rPr>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573E" w14:textId="77777777" w:rsidR="000B3432" w:rsidRDefault="000B3432" w:rsidP="006F46B2">
      <w:r>
        <w:separator/>
      </w:r>
    </w:p>
  </w:endnote>
  <w:endnote w:type="continuationSeparator" w:id="0">
    <w:p w14:paraId="4336A0D6" w14:textId="77777777" w:rsidR="000B3432" w:rsidRDefault="000B3432"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7EE2" w14:textId="77777777" w:rsidR="000B3432" w:rsidRDefault="000B3432" w:rsidP="006F46B2">
      <w:r>
        <w:separator/>
      </w:r>
    </w:p>
  </w:footnote>
  <w:footnote w:type="continuationSeparator" w:id="0">
    <w:p w14:paraId="0E906DF4" w14:textId="77777777" w:rsidR="000B3432" w:rsidRDefault="000B3432"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BB"/>
    <w:multiLevelType w:val="hybridMultilevel"/>
    <w:tmpl w:val="375E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41BA0"/>
    <w:multiLevelType w:val="hybridMultilevel"/>
    <w:tmpl w:val="E508E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F66544"/>
    <w:multiLevelType w:val="hybridMultilevel"/>
    <w:tmpl w:val="446E8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5A27"/>
    <w:multiLevelType w:val="hybridMultilevel"/>
    <w:tmpl w:val="AD9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C7D40"/>
    <w:multiLevelType w:val="hybridMultilevel"/>
    <w:tmpl w:val="C1C4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936199"/>
    <w:multiLevelType w:val="hybridMultilevel"/>
    <w:tmpl w:val="F8B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310E9"/>
    <w:multiLevelType w:val="hybridMultilevel"/>
    <w:tmpl w:val="F13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6D720C"/>
    <w:multiLevelType w:val="hybridMultilevel"/>
    <w:tmpl w:val="FC6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14C33"/>
    <w:multiLevelType w:val="hybridMultilevel"/>
    <w:tmpl w:val="6DC8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6B68F2"/>
    <w:multiLevelType w:val="hybridMultilevel"/>
    <w:tmpl w:val="B1FA5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001656"/>
    <w:multiLevelType w:val="hybridMultilevel"/>
    <w:tmpl w:val="366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C20C2F"/>
    <w:multiLevelType w:val="hybridMultilevel"/>
    <w:tmpl w:val="3E0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D5D86"/>
    <w:multiLevelType w:val="hybridMultilevel"/>
    <w:tmpl w:val="631C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42CB7"/>
    <w:multiLevelType w:val="hybridMultilevel"/>
    <w:tmpl w:val="698A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22648"/>
    <w:multiLevelType w:val="hybridMultilevel"/>
    <w:tmpl w:val="90BAB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AE3D18"/>
    <w:multiLevelType w:val="hybridMultilevel"/>
    <w:tmpl w:val="397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573A3"/>
    <w:multiLevelType w:val="multilevel"/>
    <w:tmpl w:val="E44CE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53791"/>
    <w:multiLevelType w:val="multilevel"/>
    <w:tmpl w:val="F2A2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D0833"/>
    <w:multiLevelType w:val="hybridMultilevel"/>
    <w:tmpl w:val="7388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003218">
    <w:abstractNumId w:val="3"/>
  </w:num>
  <w:num w:numId="2" w16cid:durableId="1626808453">
    <w:abstractNumId w:val="12"/>
  </w:num>
  <w:num w:numId="3" w16cid:durableId="1225068935">
    <w:abstractNumId w:val="6"/>
  </w:num>
  <w:num w:numId="4" w16cid:durableId="746876296">
    <w:abstractNumId w:val="15"/>
  </w:num>
  <w:num w:numId="5" w16cid:durableId="1785533108">
    <w:abstractNumId w:val="8"/>
  </w:num>
  <w:num w:numId="6" w16cid:durableId="1978417749">
    <w:abstractNumId w:val="0"/>
  </w:num>
  <w:num w:numId="7" w16cid:durableId="934443239">
    <w:abstractNumId w:val="17"/>
  </w:num>
  <w:num w:numId="8" w16cid:durableId="2139181863">
    <w:abstractNumId w:val="16"/>
  </w:num>
  <w:num w:numId="9" w16cid:durableId="396975227">
    <w:abstractNumId w:val="9"/>
  </w:num>
  <w:num w:numId="10" w16cid:durableId="1661276156">
    <w:abstractNumId w:val="19"/>
  </w:num>
  <w:num w:numId="11" w16cid:durableId="1616324671">
    <w:abstractNumId w:val="13"/>
  </w:num>
  <w:num w:numId="12" w16cid:durableId="84495232">
    <w:abstractNumId w:val="10"/>
  </w:num>
  <w:num w:numId="13" w16cid:durableId="2143574996">
    <w:abstractNumId w:val="5"/>
  </w:num>
  <w:num w:numId="14" w16cid:durableId="77870508">
    <w:abstractNumId w:val="11"/>
  </w:num>
  <w:num w:numId="15" w16cid:durableId="1040671187">
    <w:abstractNumId w:val="2"/>
  </w:num>
  <w:num w:numId="16" w16cid:durableId="1948810419">
    <w:abstractNumId w:val="4"/>
  </w:num>
  <w:num w:numId="17" w16cid:durableId="1335113198">
    <w:abstractNumId w:val="7"/>
  </w:num>
  <w:num w:numId="18" w16cid:durableId="474034182">
    <w:abstractNumId w:val="18"/>
  </w:num>
  <w:num w:numId="19" w16cid:durableId="1343775964">
    <w:abstractNumId w:val="1"/>
  </w:num>
  <w:num w:numId="20" w16cid:durableId="103450488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97"/>
    <w:rsid w:val="000037FB"/>
    <w:rsid w:val="0000575E"/>
    <w:rsid w:val="000059F3"/>
    <w:rsid w:val="00006C1F"/>
    <w:rsid w:val="00006FB3"/>
    <w:rsid w:val="00007B3C"/>
    <w:rsid w:val="00010F50"/>
    <w:rsid w:val="00011193"/>
    <w:rsid w:val="000139FA"/>
    <w:rsid w:val="00014F70"/>
    <w:rsid w:val="000154A6"/>
    <w:rsid w:val="00016F3E"/>
    <w:rsid w:val="00017516"/>
    <w:rsid w:val="00017C5C"/>
    <w:rsid w:val="00021037"/>
    <w:rsid w:val="000224BF"/>
    <w:rsid w:val="00022522"/>
    <w:rsid w:val="000243C1"/>
    <w:rsid w:val="00024961"/>
    <w:rsid w:val="00024DBF"/>
    <w:rsid w:val="00026007"/>
    <w:rsid w:val="000265C5"/>
    <w:rsid w:val="00027572"/>
    <w:rsid w:val="00027C8D"/>
    <w:rsid w:val="00030209"/>
    <w:rsid w:val="00030E85"/>
    <w:rsid w:val="00031764"/>
    <w:rsid w:val="000318FA"/>
    <w:rsid w:val="00031AFD"/>
    <w:rsid w:val="00032214"/>
    <w:rsid w:val="00032221"/>
    <w:rsid w:val="000325D7"/>
    <w:rsid w:val="00032DC5"/>
    <w:rsid w:val="0003415B"/>
    <w:rsid w:val="000345FD"/>
    <w:rsid w:val="000410E4"/>
    <w:rsid w:val="00041DEA"/>
    <w:rsid w:val="0004201B"/>
    <w:rsid w:val="0004219F"/>
    <w:rsid w:val="00042713"/>
    <w:rsid w:val="000439B2"/>
    <w:rsid w:val="000477B7"/>
    <w:rsid w:val="00052C16"/>
    <w:rsid w:val="00053896"/>
    <w:rsid w:val="00055F2B"/>
    <w:rsid w:val="000573E0"/>
    <w:rsid w:val="00057871"/>
    <w:rsid w:val="00057926"/>
    <w:rsid w:val="000676A3"/>
    <w:rsid w:val="00070256"/>
    <w:rsid w:val="00070674"/>
    <w:rsid w:val="00070FBF"/>
    <w:rsid w:val="000723DE"/>
    <w:rsid w:val="000743BA"/>
    <w:rsid w:val="00074AB4"/>
    <w:rsid w:val="00076B06"/>
    <w:rsid w:val="00077F47"/>
    <w:rsid w:val="00080894"/>
    <w:rsid w:val="00080955"/>
    <w:rsid w:val="000827CD"/>
    <w:rsid w:val="00083032"/>
    <w:rsid w:val="00083D3F"/>
    <w:rsid w:val="000840B7"/>
    <w:rsid w:val="00085D57"/>
    <w:rsid w:val="00086E43"/>
    <w:rsid w:val="00087E01"/>
    <w:rsid w:val="000911F6"/>
    <w:rsid w:val="00092012"/>
    <w:rsid w:val="000923E0"/>
    <w:rsid w:val="000925CB"/>
    <w:rsid w:val="000939AE"/>
    <w:rsid w:val="00096A96"/>
    <w:rsid w:val="000A0BDB"/>
    <w:rsid w:val="000A1628"/>
    <w:rsid w:val="000A1E83"/>
    <w:rsid w:val="000A2092"/>
    <w:rsid w:val="000A2729"/>
    <w:rsid w:val="000A2C32"/>
    <w:rsid w:val="000A2D5E"/>
    <w:rsid w:val="000A2F11"/>
    <w:rsid w:val="000A3A46"/>
    <w:rsid w:val="000A51D0"/>
    <w:rsid w:val="000A5A44"/>
    <w:rsid w:val="000A5F5A"/>
    <w:rsid w:val="000B0573"/>
    <w:rsid w:val="000B09A6"/>
    <w:rsid w:val="000B25DA"/>
    <w:rsid w:val="000B3432"/>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6555"/>
    <w:rsid w:val="000E6691"/>
    <w:rsid w:val="000F5BFB"/>
    <w:rsid w:val="000F5CCA"/>
    <w:rsid w:val="000F7277"/>
    <w:rsid w:val="0010057D"/>
    <w:rsid w:val="00100E24"/>
    <w:rsid w:val="00101448"/>
    <w:rsid w:val="00101F52"/>
    <w:rsid w:val="001027EE"/>
    <w:rsid w:val="00104CE8"/>
    <w:rsid w:val="001061F4"/>
    <w:rsid w:val="00110417"/>
    <w:rsid w:val="00111F3E"/>
    <w:rsid w:val="0011307A"/>
    <w:rsid w:val="001133B2"/>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77489"/>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2867"/>
    <w:rsid w:val="001A33B8"/>
    <w:rsid w:val="001A401D"/>
    <w:rsid w:val="001A423D"/>
    <w:rsid w:val="001B026D"/>
    <w:rsid w:val="001B0B30"/>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317D"/>
    <w:rsid w:val="001D4080"/>
    <w:rsid w:val="001D626B"/>
    <w:rsid w:val="001E3A35"/>
    <w:rsid w:val="001E605B"/>
    <w:rsid w:val="001F09EF"/>
    <w:rsid w:val="001F1C97"/>
    <w:rsid w:val="001F1CF3"/>
    <w:rsid w:val="001F2CCB"/>
    <w:rsid w:val="001F4AD8"/>
    <w:rsid w:val="001F5A4D"/>
    <w:rsid w:val="001F6F0A"/>
    <w:rsid w:val="00200964"/>
    <w:rsid w:val="00202688"/>
    <w:rsid w:val="002036F7"/>
    <w:rsid w:val="00203B4E"/>
    <w:rsid w:val="00203F35"/>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3D41"/>
    <w:rsid w:val="00244497"/>
    <w:rsid w:val="002452AB"/>
    <w:rsid w:val="00245F4F"/>
    <w:rsid w:val="00247FE1"/>
    <w:rsid w:val="0025009F"/>
    <w:rsid w:val="00251A83"/>
    <w:rsid w:val="00251CF2"/>
    <w:rsid w:val="00251DCF"/>
    <w:rsid w:val="00262261"/>
    <w:rsid w:val="002632A0"/>
    <w:rsid w:val="00263C3C"/>
    <w:rsid w:val="0026413A"/>
    <w:rsid w:val="00264AD4"/>
    <w:rsid w:val="002653C5"/>
    <w:rsid w:val="00265702"/>
    <w:rsid w:val="00267039"/>
    <w:rsid w:val="002672F3"/>
    <w:rsid w:val="00267B4E"/>
    <w:rsid w:val="0027110F"/>
    <w:rsid w:val="00271305"/>
    <w:rsid w:val="002717BB"/>
    <w:rsid w:val="00272099"/>
    <w:rsid w:val="0027232C"/>
    <w:rsid w:val="00273C31"/>
    <w:rsid w:val="00273F1C"/>
    <w:rsid w:val="00273FC0"/>
    <w:rsid w:val="002744F8"/>
    <w:rsid w:val="0027474C"/>
    <w:rsid w:val="00274DFC"/>
    <w:rsid w:val="002755BF"/>
    <w:rsid w:val="00275E56"/>
    <w:rsid w:val="00275ECE"/>
    <w:rsid w:val="002760E5"/>
    <w:rsid w:val="00276AAF"/>
    <w:rsid w:val="00276FA6"/>
    <w:rsid w:val="002779ED"/>
    <w:rsid w:val="00281456"/>
    <w:rsid w:val="00281F3D"/>
    <w:rsid w:val="002825C2"/>
    <w:rsid w:val="00282D3E"/>
    <w:rsid w:val="002833D9"/>
    <w:rsid w:val="00283628"/>
    <w:rsid w:val="0028597B"/>
    <w:rsid w:val="00286735"/>
    <w:rsid w:val="0028736B"/>
    <w:rsid w:val="00287615"/>
    <w:rsid w:val="00293F44"/>
    <w:rsid w:val="00296028"/>
    <w:rsid w:val="002970E1"/>
    <w:rsid w:val="00297917"/>
    <w:rsid w:val="002A05BB"/>
    <w:rsid w:val="002A16E0"/>
    <w:rsid w:val="002A2182"/>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4CC"/>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044"/>
    <w:rsid w:val="002E62A3"/>
    <w:rsid w:val="002E7208"/>
    <w:rsid w:val="002F0235"/>
    <w:rsid w:val="002F0A11"/>
    <w:rsid w:val="002F0C4B"/>
    <w:rsid w:val="002F7559"/>
    <w:rsid w:val="003003F6"/>
    <w:rsid w:val="00300726"/>
    <w:rsid w:val="00301D4B"/>
    <w:rsid w:val="00302356"/>
    <w:rsid w:val="003028C4"/>
    <w:rsid w:val="00302C90"/>
    <w:rsid w:val="0030304C"/>
    <w:rsid w:val="0030322A"/>
    <w:rsid w:val="00303491"/>
    <w:rsid w:val="0030522F"/>
    <w:rsid w:val="003057E6"/>
    <w:rsid w:val="0030634C"/>
    <w:rsid w:val="00306501"/>
    <w:rsid w:val="003068D3"/>
    <w:rsid w:val="00306BEE"/>
    <w:rsid w:val="00307553"/>
    <w:rsid w:val="003105B0"/>
    <w:rsid w:val="00316E4A"/>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636F"/>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353A"/>
    <w:rsid w:val="00353D19"/>
    <w:rsid w:val="0035604D"/>
    <w:rsid w:val="00360BA4"/>
    <w:rsid w:val="00361B59"/>
    <w:rsid w:val="00362458"/>
    <w:rsid w:val="00363FD3"/>
    <w:rsid w:val="00364ABE"/>
    <w:rsid w:val="00364DB0"/>
    <w:rsid w:val="00365EEB"/>
    <w:rsid w:val="00366D6E"/>
    <w:rsid w:val="00367869"/>
    <w:rsid w:val="0037008C"/>
    <w:rsid w:val="00370DE8"/>
    <w:rsid w:val="00372F11"/>
    <w:rsid w:val="00373CED"/>
    <w:rsid w:val="00374348"/>
    <w:rsid w:val="00374CB4"/>
    <w:rsid w:val="003769DC"/>
    <w:rsid w:val="003802FB"/>
    <w:rsid w:val="00381A07"/>
    <w:rsid w:val="00383095"/>
    <w:rsid w:val="00384105"/>
    <w:rsid w:val="00384F00"/>
    <w:rsid w:val="003865DB"/>
    <w:rsid w:val="00393AC2"/>
    <w:rsid w:val="003952FB"/>
    <w:rsid w:val="00395942"/>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E7190"/>
    <w:rsid w:val="003F1625"/>
    <w:rsid w:val="003F2163"/>
    <w:rsid w:val="003F2D97"/>
    <w:rsid w:val="003F520D"/>
    <w:rsid w:val="003F685C"/>
    <w:rsid w:val="00400536"/>
    <w:rsid w:val="00402C54"/>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3FF9"/>
    <w:rsid w:val="00434338"/>
    <w:rsid w:val="00434CDB"/>
    <w:rsid w:val="00435AF0"/>
    <w:rsid w:val="004364D9"/>
    <w:rsid w:val="00436879"/>
    <w:rsid w:val="00437A38"/>
    <w:rsid w:val="00440A85"/>
    <w:rsid w:val="00441019"/>
    <w:rsid w:val="004431EE"/>
    <w:rsid w:val="00443C79"/>
    <w:rsid w:val="004467FE"/>
    <w:rsid w:val="00446BCF"/>
    <w:rsid w:val="00450175"/>
    <w:rsid w:val="004515B1"/>
    <w:rsid w:val="00451B91"/>
    <w:rsid w:val="00452661"/>
    <w:rsid w:val="00452C35"/>
    <w:rsid w:val="004540E9"/>
    <w:rsid w:val="00457469"/>
    <w:rsid w:val="004606C1"/>
    <w:rsid w:val="00460B32"/>
    <w:rsid w:val="00460CD9"/>
    <w:rsid w:val="0046371B"/>
    <w:rsid w:val="00466D2B"/>
    <w:rsid w:val="0046770F"/>
    <w:rsid w:val="00467A54"/>
    <w:rsid w:val="00470B81"/>
    <w:rsid w:val="00470D54"/>
    <w:rsid w:val="0047452C"/>
    <w:rsid w:val="00474C39"/>
    <w:rsid w:val="00474F0D"/>
    <w:rsid w:val="004762AD"/>
    <w:rsid w:val="00476E44"/>
    <w:rsid w:val="00480490"/>
    <w:rsid w:val="004807AA"/>
    <w:rsid w:val="00480A69"/>
    <w:rsid w:val="00481735"/>
    <w:rsid w:val="004817D9"/>
    <w:rsid w:val="00481973"/>
    <w:rsid w:val="00484544"/>
    <w:rsid w:val="00484CC7"/>
    <w:rsid w:val="00485537"/>
    <w:rsid w:val="004857B2"/>
    <w:rsid w:val="004914C8"/>
    <w:rsid w:val="00491B25"/>
    <w:rsid w:val="00492390"/>
    <w:rsid w:val="004938C6"/>
    <w:rsid w:val="0049466F"/>
    <w:rsid w:val="004949D1"/>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17CC"/>
    <w:rsid w:val="004E218C"/>
    <w:rsid w:val="004E3425"/>
    <w:rsid w:val="004E3848"/>
    <w:rsid w:val="004E4F75"/>
    <w:rsid w:val="004E7AD8"/>
    <w:rsid w:val="004F301F"/>
    <w:rsid w:val="004F399C"/>
    <w:rsid w:val="004F543A"/>
    <w:rsid w:val="005015C7"/>
    <w:rsid w:val="0050266F"/>
    <w:rsid w:val="00502AC5"/>
    <w:rsid w:val="0050568A"/>
    <w:rsid w:val="00505718"/>
    <w:rsid w:val="0050648B"/>
    <w:rsid w:val="00506998"/>
    <w:rsid w:val="005073C0"/>
    <w:rsid w:val="005076F3"/>
    <w:rsid w:val="00510248"/>
    <w:rsid w:val="005118AB"/>
    <w:rsid w:val="0051455E"/>
    <w:rsid w:val="00515AF6"/>
    <w:rsid w:val="00516C7C"/>
    <w:rsid w:val="005179CE"/>
    <w:rsid w:val="00517CAA"/>
    <w:rsid w:val="005202B0"/>
    <w:rsid w:val="0052032A"/>
    <w:rsid w:val="00520E70"/>
    <w:rsid w:val="0052113A"/>
    <w:rsid w:val="00521481"/>
    <w:rsid w:val="005227E7"/>
    <w:rsid w:val="00523FB0"/>
    <w:rsid w:val="00525730"/>
    <w:rsid w:val="005268FD"/>
    <w:rsid w:val="005273AF"/>
    <w:rsid w:val="00527815"/>
    <w:rsid w:val="00531DEE"/>
    <w:rsid w:val="005323DB"/>
    <w:rsid w:val="00533252"/>
    <w:rsid w:val="00533F42"/>
    <w:rsid w:val="00535136"/>
    <w:rsid w:val="00535315"/>
    <w:rsid w:val="00535648"/>
    <w:rsid w:val="00536632"/>
    <w:rsid w:val="00537827"/>
    <w:rsid w:val="00540E5E"/>
    <w:rsid w:val="00541B6B"/>
    <w:rsid w:val="00542A32"/>
    <w:rsid w:val="00542DFC"/>
    <w:rsid w:val="005431DA"/>
    <w:rsid w:val="00543E4F"/>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620D"/>
    <w:rsid w:val="00587ED9"/>
    <w:rsid w:val="0059070C"/>
    <w:rsid w:val="005931DA"/>
    <w:rsid w:val="005940A3"/>
    <w:rsid w:val="00594501"/>
    <w:rsid w:val="00594AEA"/>
    <w:rsid w:val="00596BA7"/>
    <w:rsid w:val="00597562"/>
    <w:rsid w:val="0059758F"/>
    <w:rsid w:val="00597F3C"/>
    <w:rsid w:val="005A0A10"/>
    <w:rsid w:val="005A0C1C"/>
    <w:rsid w:val="005A317D"/>
    <w:rsid w:val="005A551A"/>
    <w:rsid w:val="005A6674"/>
    <w:rsid w:val="005B19A7"/>
    <w:rsid w:val="005B1A4E"/>
    <w:rsid w:val="005B344A"/>
    <w:rsid w:val="005B38B2"/>
    <w:rsid w:val="005B6325"/>
    <w:rsid w:val="005B6A8A"/>
    <w:rsid w:val="005B6F23"/>
    <w:rsid w:val="005B7BC8"/>
    <w:rsid w:val="005C0AA5"/>
    <w:rsid w:val="005C0DC5"/>
    <w:rsid w:val="005C1E0D"/>
    <w:rsid w:val="005C3F69"/>
    <w:rsid w:val="005C4128"/>
    <w:rsid w:val="005C473B"/>
    <w:rsid w:val="005C4A5E"/>
    <w:rsid w:val="005C574A"/>
    <w:rsid w:val="005C6071"/>
    <w:rsid w:val="005D03B0"/>
    <w:rsid w:val="005D0BEC"/>
    <w:rsid w:val="005D1C40"/>
    <w:rsid w:val="005D396B"/>
    <w:rsid w:val="005D43EF"/>
    <w:rsid w:val="005D4C44"/>
    <w:rsid w:val="005D620F"/>
    <w:rsid w:val="005D753D"/>
    <w:rsid w:val="005E172B"/>
    <w:rsid w:val="005E3D2D"/>
    <w:rsid w:val="005E53E1"/>
    <w:rsid w:val="005F0349"/>
    <w:rsid w:val="005F2671"/>
    <w:rsid w:val="005F3743"/>
    <w:rsid w:val="005F3F26"/>
    <w:rsid w:val="005F43AA"/>
    <w:rsid w:val="005F6D7F"/>
    <w:rsid w:val="005F770A"/>
    <w:rsid w:val="0060164B"/>
    <w:rsid w:val="006021D9"/>
    <w:rsid w:val="00602EB6"/>
    <w:rsid w:val="00602FC2"/>
    <w:rsid w:val="00603720"/>
    <w:rsid w:val="006038D5"/>
    <w:rsid w:val="00603F6B"/>
    <w:rsid w:val="00603FCD"/>
    <w:rsid w:val="00604611"/>
    <w:rsid w:val="00606A6B"/>
    <w:rsid w:val="00607D35"/>
    <w:rsid w:val="00607D45"/>
    <w:rsid w:val="00611E51"/>
    <w:rsid w:val="0061208B"/>
    <w:rsid w:val="00614169"/>
    <w:rsid w:val="00615668"/>
    <w:rsid w:val="00615C65"/>
    <w:rsid w:val="00620F1D"/>
    <w:rsid w:val="006252BA"/>
    <w:rsid w:val="0062604C"/>
    <w:rsid w:val="006266CD"/>
    <w:rsid w:val="00626B74"/>
    <w:rsid w:val="00626E03"/>
    <w:rsid w:val="00627546"/>
    <w:rsid w:val="0062758A"/>
    <w:rsid w:val="00630672"/>
    <w:rsid w:val="00631811"/>
    <w:rsid w:val="00631989"/>
    <w:rsid w:val="00631F44"/>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166"/>
    <w:rsid w:val="00653669"/>
    <w:rsid w:val="00654B13"/>
    <w:rsid w:val="0065765D"/>
    <w:rsid w:val="00657E38"/>
    <w:rsid w:val="006606FB"/>
    <w:rsid w:val="00661809"/>
    <w:rsid w:val="006627A7"/>
    <w:rsid w:val="00662AC3"/>
    <w:rsid w:val="006630FD"/>
    <w:rsid w:val="00663FD5"/>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7CF"/>
    <w:rsid w:val="00685DA9"/>
    <w:rsid w:val="0068655D"/>
    <w:rsid w:val="006922F9"/>
    <w:rsid w:val="00694788"/>
    <w:rsid w:val="006973C8"/>
    <w:rsid w:val="00697A2D"/>
    <w:rsid w:val="006A2183"/>
    <w:rsid w:val="006A25D8"/>
    <w:rsid w:val="006A25E7"/>
    <w:rsid w:val="006A28A7"/>
    <w:rsid w:val="006A450E"/>
    <w:rsid w:val="006A7D54"/>
    <w:rsid w:val="006B05E8"/>
    <w:rsid w:val="006B06C1"/>
    <w:rsid w:val="006B0AD9"/>
    <w:rsid w:val="006B2551"/>
    <w:rsid w:val="006B3BE7"/>
    <w:rsid w:val="006B3E6F"/>
    <w:rsid w:val="006B64EA"/>
    <w:rsid w:val="006B6CAC"/>
    <w:rsid w:val="006B7631"/>
    <w:rsid w:val="006C0261"/>
    <w:rsid w:val="006C15F4"/>
    <w:rsid w:val="006C27C6"/>
    <w:rsid w:val="006C2AF1"/>
    <w:rsid w:val="006C440D"/>
    <w:rsid w:val="006C555B"/>
    <w:rsid w:val="006C57A3"/>
    <w:rsid w:val="006C6A5C"/>
    <w:rsid w:val="006D0497"/>
    <w:rsid w:val="006D04D0"/>
    <w:rsid w:val="006D0A29"/>
    <w:rsid w:val="006D1955"/>
    <w:rsid w:val="006D26B5"/>
    <w:rsid w:val="006D2D4F"/>
    <w:rsid w:val="006D3092"/>
    <w:rsid w:val="006D30A9"/>
    <w:rsid w:val="006D3E9B"/>
    <w:rsid w:val="006D4090"/>
    <w:rsid w:val="006D4B73"/>
    <w:rsid w:val="006D545C"/>
    <w:rsid w:val="006D5D1B"/>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173"/>
    <w:rsid w:val="006F7AE1"/>
    <w:rsid w:val="00700E9E"/>
    <w:rsid w:val="007065EC"/>
    <w:rsid w:val="00707077"/>
    <w:rsid w:val="00713268"/>
    <w:rsid w:val="00713811"/>
    <w:rsid w:val="00714A4C"/>
    <w:rsid w:val="00715B26"/>
    <w:rsid w:val="00716D00"/>
    <w:rsid w:val="00716DE4"/>
    <w:rsid w:val="007209EA"/>
    <w:rsid w:val="00722D9D"/>
    <w:rsid w:val="00722F10"/>
    <w:rsid w:val="00725518"/>
    <w:rsid w:val="007256B0"/>
    <w:rsid w:val="00727AEB"/>
    <w:rsid w:val="007309BF"/>
    <w:rsid w:val="00730AE9"/>
    <w:rsid w:val="007335CA"/>
    <w:rsid w:val="00735E93"/>
    <w:rsid w:val="00737CC3"/>
    <w:rsid w:val="007430FA"/>
    <w:rsid w:val="0074361F"/>
    <w:rsid w:val="00743D0B"/>
    <w:rsid w:val="007449F9"/>
    <w:rsid w:val="0074547C"/>
    <w:rsid w:val="0074686A"/>
    <w:rsid w:val="00746C5F"/>
    <w:rsid w:val="00746F94"/>
    <w:rsid w:val="00750822"/>
    <w:rsid w:val="00751B52"/>
    <w:rsid w:val="00752032"/>
    <w:rsid w:val="00755113"/>
    <w:rsid w:val="007555EB"/>
    <w:rsid w:val="00760965"/>
    <w:rsid w:val="007615F7"/>
    <w:rsid w:val="00761CBB"/>
    <w:rsid w:val="0076288B"/>
    <w:rsid w:val="00764E7B"/>
    <w:rsid w:val="007668A3"/>
    <w:rsid w:val="00767E55"/>
    <w:rsid w:val="00772224"/>
    <w:rsid w:val="007736DB"/>
    <w:rsid w:val="00773D0B"/>
    <w:rsid w:val="00775A35"/>
    <w:rsid w:val="0077632C"/>
    <w:rsid w:val="0077659F"/>
    <w:rsid w:val="00781E0B"/>
    <w:rsid w:val="00782E10"/>
    <w:rsid w:val="00784D4A"/>
    <w:rsid w:val="00785E8B"/>
    <w:rsid w:val="0078788A"/>
    <w:rsid w:val="0079143A"/>
    <w:rsid w:val="00793DB7"/>
    <w:rsid w:val="00796953"/>
    <w:rsid w:val="007A0906"/>
    <w:rsid w:val="007A147E"/>
    <w:rsid w:val="007A284B"/>
    <w:rsid w:val="007A2AF0"/>
    <w:rsid w:val="007A2CE3"/>
    <w:rsid w:val="007A3A7A"/>
    <w:rsid w:val="007A5148"/>
    <w:rsid w:val="007A5906"/>
    <w:rsid w:val="007A616D"/>
    <w:rsid w:val="007B1DED"/>
    <w:rsid w:val="007B2C79"/>
    <w:rsid w:val="007B2C86"/>
    <w:rsid w:val="007B46DF"/>
    <w:rsid w:val="007B62E2"/>
    <w:rsid w:val="007B7124"/>
    <w:rsid w:val="007B7371"/>
    <w:rsid w:val="007B77FC"/>
    <w:rsid w:val="007C177F"/>
    <w:rsid w:val="007C18C3"/>
    <w:rsid w:val="007C3A98"/>
    <w:rsid w:val="007C4EDC"/>
    <w:rsid w:val="007C6714"/>
    <w:rsid w:val="007C6897"/>
    <w:rsid w:val="007C7D72"/>
    <w:rsid w:val="007D0FCD"/>
    <w:rsid w:val="007D17CF"/>
    <w:rsid w:val="007D26A0"/>
    <w:rsid w:val="007D2AF7"/>
    <w:rsid w:val="007D54F3"/>
    <w:rsid w:val="007D611A"/>
    <w:rsid w:val="007D6287"/>
    <w:rsid w:val="007D65C9"/>
    <w:rsid w:val="007D67C0"/>
    <w:rsid w:val="007E0254"/>
    <w:rsid w:val="007E06BF"/>
    <w:rsid w:val="007E19C8"/>
    <w:rsid w:val="007E3D72"/>
    <w:rsid w:val="007E4391"/>
    <w:rsid w:val="007E4552"/>
    <w:rsid w:val="007E6D76"/>
    <w:rsid w:val="007F0A2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0478"/>
    <w:rsid w:val="008207AC"/>
    <w:rsid w:val="00821FE2"/>
    <w:rsid w:val="008227FE"/>
    <w:rsid w:val="008234D4"/>
    <w:rsid w:val="00823991"/>
    <w:rsid w:val="0082613F"/>
    <w:rsid w:val="008266E1"/>
    <w:rsid w:val="00830414"/>
    <w:rsid w:val="00831AD1"/>
    <w:rsid w:val="008322CA"/>
    <w:rsid w:val="00834AE9"/>
    <w:rsid w:val="00836CB0"/>
    <w:rsid w:val="00837663"/>
    <w:rsid w:val="0083771C"/>
    <w:rsid w:val="008404ED"/>
    <w:rsid w:val="008428C8"/>
    <w:rsid w:val="008446AD"/>
    <w:rsid w:val="00847139"/>
    <w:rsid w:val="008474FA"/>
    <w:rsid w:val="008513EC"/>
    <w:rsid w:val="00852298"/>
    <w:rsid w:val="00856200"/>
    <w:rsid w:val="00857F61"/>
    <w:rsid w:val="00860357"/>
    <w:rsid w:val="008611FD"/>
    <w:rsid w:val="0086527E"/>
    <w:rsid w:val="0087150A"/>
    <w:rsid w:val="008722B4"/>
    <w:rsid w:val="00872440"/>
    <w:rsid w:val="00874B41"/>
    <w:rsid w:val="00876390"/>
    <w:rsid w:val="008775C7"/>
    <w:rsid w:val="00881778"/>
    <w:rsid w:val="008829AA"/>
    <w:rsid w:val="00885E9F"/>
    <w:rsid w:val="00886599"/>
    <w:rsid w:val="0089043C"/>
    <w:rsid w:val="00890A12"/>
    <w:rsid w:val="008949B9"/>
    <w:rsid w:val="0089599E"/>
    <w:rsid w:val="00895F7A"/>
    <w:rsid w:val="008979EF"/>
    <w:rsid w:val="008A0973"/>
    <w:rsid w:val="008A10C5"/>
    <w:rsid w:val="008A5A2B"/>
    <w:rsid w:val="008A5C78"/>
    <w:rsid w:val="008A6283"/>
    <w:rsid w:val="008A72E8"/>
    <w:rsid w:val="008A7B43"/>
    <w:rsid w:val="008B0AEA"/>
    <w:rsid w:val="008B1243"/>
    <w:rsid w:val="008B35FD"/>
    <w:rsid w:val="008B4531"/>
    <w:rsid w:val="008B478A"/>
    <w:rsid w:val="008B49C6"/>
    <w:rsid w:val="008B5286"/>
    <w:rsid w:val="008B533D"/>
    <w:rsid w:val="008B75AE"/>
    <w:rsid w:val="008C0042"/>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0F0"/>
    <w:rsid w:val="00917DC7"/>
    <w:rsid w:val="009201ED"/>
    <w:rsid w:val="0092093C"/>
    <w:rsid w:val="00922C1A"/>
    <w:rsid w:val="00927A01"/>
    <w:rsid w:val="009324D0"/>
    <w:rsid w:val="00932887"/>
    <w:rsid w:val="0093301C"/>
    <w:rsid w:val="009342A2"/>
    <w:rsid w:val="00934AAD"/>
    <w:rsid w:val="00936097"/>
    <w:rsid w:val="009376B5"/>
    <w:rsid w:val="009423F9"/>
    <w:rsid w:val="00943E46"/>
    <w:rsid w:val="00944429"/>
    <w:rsid w:val="00944E17"/>
    <w:rsid w:val="00946C7F"/>
    <w:rsid w:val="0094797F"/>
    <w:rsid w:val="0095014F"/>
    <w:rsid w:val="009505DD"/>
    <w:rsid w:val="0095229C"/>
    <w:rsid w:val="00952F12"/>
    <w:rsid w:val="00952FD4"/>
    <w:rsid w:val="0095353D"/>
    <w:rsid w:val="009609CE"/>
    <w:rsid w:val="00962726"/>
    <w:rsid w:val="0096274E"/>
    <w:rsid w:val="00964A3A"/>
    <w:rsid w:val="0096521B"/>
    <w:rsid w:val="00965B2C"/>
    <w:rsid w:val="00975D51"/>
    <w:rsid w:val="00976FC1"/>
    <w:rsid w:val="00983536"/>
    <w:rsid w:val="0098431E"/>
    <w:rsid w:val="00985895"/>
    <w:rsid w:val="00985FDD"/>
    <w:rsid w:val="009914AB"/>
    <w:rsid w:val="00993216"/>
    <w:rsid w:val="009945AC"/>
    <w:rsid w:val="0099638F"/>
    <w:rsid w:val="0099766B"/>
    <w:rsid w:val="00997B10"/>
    <w:rsid w:val="009A023D"/>
    <w:rsid w:val="009A0337"/>
    <w:rsid w:val="009A0C1B"/>
    <w:rsid w:val="009A124F"/>
    <w:rsid w:val="009A1DE9"/>
    <w:rsid w:val="009A31BC"/>
    <w:rsid w:val="009A42E3"/>
    <w:rsid w:val="009A4A86"/>
    <w:rsid w:val="009A7163"/>
    <w:rsid w:val="009A76D8"/>
    <w:rsid w:val="009A7E64"/>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3CA3"/>
    <w:rsid w:val="009E5E4C"/>
    <w:rsid w:val="009E67F6"/>
    <w:rsid w:val="009E6AEB"/>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0777"/>
    <w:rsid w:val="00A31C89"/>
    <w:rsid w:val="00A3485F"/>
    <w:rsid w:val="00A355D1"/>
    <w:rsid w:val="00A359D6"/>
    <w:rsid w:val="00A369F3"/>
    <w:rsid w:val="00A36D8F"/>
    <w:rsid w:val="00A37281"/>
    <w:rsid w:val="00A40329"/>
    <w:rsid w:val="00A41917"/>
    <w:rsid w:val="00A421C4"/>
    <w:rsid w:val="00A42D60"/>
    <w:rsid w:val="00A436AC"/>
    <w:rsid w:val="00A43A78"/>
    <w:rsid w:val="00A45A04"/>
    <w:rsid w:val="00A45FC5"/>
    <w:rsid w:val="00A46086"/>
    <w:rsid w:val="00A52A8B"/>
    <w:rsid w:val="00A53E80"/>
    <w:rsid w:val="00A5593F"/>
    <w:rsid w:val="00A56D91"/>
    <w:rsid w:val="00A57FE5"/>
    <w:rsid w:val="00A60860"/>
    <w:rsid w:val="00A6209C"/>
    <w:rsid w:val="00A62288"/>
    <w:rsid w:val="00A6472C"/>
    <w:rsid w:val="00A7082F"/>
    <w:rsid w:val="00A7176E"/>
    <w:rsid w:val="00A72777"/>
    <w:rsid w:val="00A72E55"/>
    <w:rsid w:val="00A73B52"/>
    <w:rsid w:val="00A74995"/>
    <w:rsid w:val="00A74F47"/>
    <w:rsid w:val="00A76699"/>
    <w:rsid w:val="00A77607"/>
    <w:rsid w:val="00A81950"/>
    <w:rsid w:val="00A81DAE"/>
    <w:rsid w:val="00A82ECB"/>
    <w:rsid w:val="00A8435B"/>
    <w:rsid w:val="00A846AD"/>
    <w:rsid w:val="00A84EF0"/>
    <w:rsid w:val="00A853A5"/>
    <w:rsid w:val="00A858C3"/>
    <w:rsid w:val="00A87A56"/>
    <w:rsid w:val="00A91A07"/>
    <w:rsid w:val="00A93820"/>
    <w:rsid w:val="00A93C0E"/>
    <w:rsid w:val="00A94375"/>
    <w:rsid w:val="00AA28A8"/>
    <w:rsid w:val="00AA378F"/>
    <w:rsid w:val="00AA3B4B"/>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062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A49"/>
    <w:rsid w:val="00AF1F3D"/>
    <w:rsid w:val="00AF2F66"/>
    <w:rsid w:val="00AF30C3"/>
    <w:rsid w:val="00AF659A"/>
    <w:rsid w:val="00AF7A9A"/>
    <w:rsid w:val="00AF7DAD"/>
    <w:rsid w:val="00AF7FAF"/>
    <w:rsid w:val="00B01655"/>
    <w:rsid w:val="00B02563"/>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15A"/>
    <w:rsid w:val="00B3034A"/>
    <w:rsid w:val="00B30A3D"/>
    <w:rsid w:val="00B31ABB"/>
    <w:rsid w:val="00B33FBD"/>
    <w:rsid w:val="00B347BE"/>
    <w:rsid w:val="00B34EF6"/>
    <w:rsid w:val="00B35466"/>
    <w:rsid w:val="00B3601A"/>
    <w:rsid w:val="00B36852"/>
    <w:rsid w:val="00B36945"/>
    <w:rsid w:val="00B4192F"/>
    <w:rsid w:val="00B4300F"/>
    <w:rsid w:val="00B4366D"/>
    <w:rsid w:val="00B43741"/>
    <w:rsid w:val="00B43779"/>
    <w:rsid w:val="00B44095"/>
    <w:rsid w:val="00B4470D"/>
    <w:rsid w:val="00B4752D"/>
    <w:rsid w:val="00B47819"/>
    <w:rsid w:val="00B50992"/>
    <w:rsid w:val="00B51B7C"/>
    <w:rsid w:val="00B52C43"/>
    <w:rsid w:val="00B52FC4"/>
    <w:rsid w:val="00B53BE9"/>
    <w:rsid w:val="00B53ED5"/>
    <w:rsid w:val="00B53F87"/>
    <w:rsid w:val="00B5471C"/>
    <w:rsid w:val="00B577D8"/>
    <w:rsid w:val="00B609C8"/>
    <w:rsid w:val="00B634EF"/>
    <w:rsid w:val="00B63CB0"/>
    <w:rsid w:val="00B63F8F"/>
    <w:rsid w:val="00B64210"/>
    <w:rsid w:val="00B659EF"/>
    <w:rsid w:val="00B67140"/>
    <w:rsid w:val="00B71A94"/>
    <w:rsid w:val="00B728B9"/>
    <w:rsid w:val="00B750CD"/>
    <w:rsid w:val="00B759BE"/>
    <w:rsid w:val="00B76C4C"/>
    <w:rsid w:val="00B7706E"/>
    <w:rsid w:val="00B80325"/>
    <w:rsid w:val="00B840CE"/>
    <w:rsid w:val="00B84590"/>
    <w:rsid w:val="00B85FA8"/>
    <w:rsid w:val="00B87570"/>
    <w:rsid w:val="00B91DA0"/>
    <w:rsid w:val="00B93809"/>
    <w:rsid w:val="00B9443D"/>
    <w:rsid w:val="00B967D2"/>
    <w:rsid w:val="00BA0734"/>
    <w:rsid w:val="00BA1DC8"/>
    <w:rsid w:val="00BA53C3"/>
    <w:rsid w:val="00BA6E89"/>
    <w:rsid w:val="00BA7053"/>
    <w:rsid w:val="00BA75BA"/>
    <w:rsid w:val="00BB0D74"/>
    <w:rsid w:val="00BB11EB"/>
    <w:rsid w:val="00BB1936"/>
    <w:rsid w:val="00BB3E1D"/>
    <w:rsid w:val="00BB42DB"/>
    <w:rsid w:val="00BB5475"/>
    <w:rsid w:val="00BB5BD6"/>
    <w:rsid w:val="00BC0F88"/>
    <w:rsid w:val="00BC2334"/>
    <w:rsid w:val="00BC4AA5"/>
    <w:rsid w:val="00BC62CB"/>
    <w:rsid w:val="00BC6DEA"/>
    <w:rsid w:val="00BC722E"/>
    <w:rsid w:val="00BC7C3C"/>
    <w:rsid w:val="00BD2C2D"/>
    <w:rsid w:val="00BD3FF8"/>
    <w:rsid w:val="00BD4027"/>
    <w:rsid w:val="00BD4F10"/>
    <w:rsid w:val="00BD5DE9"/>
    <w:rsid w:val="00BD6601"/>
    <w:rsid w:val="00BD767E"/>
    <w:rsid w:val="00BD7AF3"/>
    <w:rsid w:val="00BE058A"/>
    <w:rsid w:val="00BE1BCB"/>
    <w:rsid w:val="00BE2632"/>
    <w:rsid w:val="00BE273D"/>
    <w:rsid w:val="00BE43C4"/>
    <w:rsid w:val="00BE4940"/>
    <w:rsid w:val="00BF1C5F"/>
    <w:rsid w:val="00BF2EAF"/>
    <w:rsid w:val="00BF39ED"/>
    <w:rsid w:val="00BF46D1"/>
    <w:rsid w:val="00BF472B"/>
    <w:rsid w:val="00BF6953"/>
    <w:rsid w:val="00C025D5"/>
    <w:rsid w:val="00C04B34"/>
    <w:rsid w:val="00C04F56"/>
    <w:rsid w:val="00C0522F"/>
    <w:rsid w:val="00C05721"/>
    <w:rsid w:val="00C071AD"/>
    <w:rsid w:val="00C10134"/>
    <w:rsid w:val="00C116C8"/>
    <w:rsid w:val="00C120BA"/>
    <w:rsid w:val="00C12E81"/>
    <w:rsid w:val="00C13CCA"/>
    <w:rsid w:val="00C141F9"/>
    <w:rsid w:val="00C14B47"/>
    <w:rsid w:val="00C1794B"/>
    <w:rsid w:val="00C204FA"/>
    <w:rsid w:val="00C205D0"/>
    <w:rsid w:val="00C2098D"/>
    <w:rsid w:val="00C20C34"/>
    <w:rsid w:val="00C22077"/>
    <w:rsid w:val="00C22112"/>
    <w:rsid w:val="00C22880"/>
    <w:rsid w:val="00C22D3A"/>
    <w:rsid w:val="00C23315"/>
    <w:rsid w:val="00C2364C"/>
    <w:rsid w:val="00C24550"/>
    <w:rsid w:val="00C249E6"/>
    <w:rsid w:val="00C2718B"/>
    <w:rsid w:val="00C27D0F"/>
    <w:rsid w:val="00C3124F"/>
    <w:rsid w:val="00C318B6"/>
    <w:rsid w:val="00C320A9"/>
    <w:rsid w:val="00C3433D"/>
    <w:rsid w:val="00C35835"/>
    <w:rsid w:val="00C35F0C"/>
    <w:rsid w:val="00C42BAE"/>
    <w:rsid w:val="00C4335F"/>
    <w:rsid w:val="00C435D9"/>
    <w:rsid w:val="00C46276"/>
    <w:rsid w:val="00C46799"/>
    <w:rsid w:val="00C46A86"/>
    <w:rsid w:val="00C50B09"/>
    <w:rsid w:val="00C53478"/>
    <w:rsid w:val="00C54F4B"/>
    <w:rsid w:val="00C5650B"/>
    <w:rsid w:val="00C577A6"/>
    <w:rsid w:val="00C61031"/>
    <w:rsid w:val="00C61149"/>
    <w:rsid w:val="00C6164A"/>
    <w:rsid w:val="00C61964"/>
    <w:rsid w:val="00C62343"/>
    <w:rsid w:val="00C63DEF"/>
    <w:rsid w:val="00C63E5E"/>
    <w:rsid w:val="00C6549E"/>
    <w:rsid w:val="00C66DCC"/>
    <w:rsid w:val="00C66FCE"/>
    <w:rsid w:val="00C67863"/>
    <w:rsid w:val="00C7299C"/>
    <w:rsid w:val="00C73AAF"/>
    <w:rsid w:val="00C749AB"/>
    <w:rsid w:val="00C7583B"/>
    <w:rsid w:val="00C76A8B"/>
    <w:rsid w:val="00C76FCA"/>
    <w:rsid w:val="00C82CB3"/>
    <w:rsid w:val="00C83AC8"/>
    <w:rsid w:val="00C8404C"/>
    <w:rsid w:val="00C84AF9"/>
    <w:rsid w:val="00C855ED"/>
    <w:rsid w:val="00C86AF1"/>
    <w:rsid w:val="00C90684"/>
    <w:rsid w:val="00C92C38"/>
    <w:rsid w:val="00C931F1"/>
    <w:rsid w:val="00C972A5"/>
    <w:rsid w:val="00CA1146"/>
    <w:rsid w:val="00CA3D89"/>
    <w:rsid w:val="00CA5A10"/>
    <w:rsid w:val="00CA6613"/>
    <w:rsid w:val="00CA6EA1"/>
    <w:rsid w:val="00CA7FE7"/>
    <w:rsid w:val="00CB1D22"/>
    <w:rsid w:val="00CB20D6"/>
    <w:rsid w:val="00CB383D"/>
    <w:rsid w:val="00CB48AB"/>
    <w:rsid w:val="00CB6402"/>
    <w:rsid w:val="00CB7868"/>
    <w:rsid w:val="00CC0693"/>
    <w:rsid w:val="00CC375E"/>
    <w:rsid w:val="00CC4B15"/>
    <w:rsid w:val="00CC5AFE"/>
    <w:rsid w:val="00CC700A"/>
    <w:rsid w:val="00CD0AEA"/>
    <w:rsid w:val="00CD0D4F"/>
    <w:rsid w:val="00CD15E4"/>
    <w:rsid w:val="00CD1683"/>
    <w:rsid w:val="00CD252E"/>
    <w:rsid w:val="00CD2804"/>
    <w:rsid w:val="00CD30A3"/>
    <w:rsid w:val="00CD342F"/>
    <w:rsid w:val="00CD3A4C"/>
    <w:rsid w:val="00CD44D3"/>
    <w:rsid w:val="00CD4A6D"/>
    <w:rsid w:val="00CD4ED7"/>
    <w:rsid w:val="00CD51DC"/>
    <w:rsid w:val="00CD61D5"/>
    <w:rsid w:val="00CD725D"/>
    <w:rsid w:val="00CE0182"/>
    <w:rsid w:val="00CE28ED"/>
    <w:rsid w:val="00CE384A"/>
    <w:rsid w:val="00CE458F"/>
    <w:rsid w:val="00CE48A4"/>
    <w:rsid w:val="00CE54F8"/>
    <w:rsid w:val="00CE591D"/>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07C31"/>
    <w:rsid w:val="00D07E46"/>
    <w:rsid w:val="00D106CF"/>
    <w:rsid w:val="00D10E79"/>
    <w:rsid w:val="00D11F3A"/>
    <w:rsid w:val="00D12773"/>
    <w:rsid w:val="00D14150"/>
    <w:rsid w:val="00D1545A"/>
    <w:rsid w:val="00D15F28"/>
    <w:rsid w:val="00D15F4F"/>
    <w:rsid w:val="00D17909"/>
    <w:rsid w:val="00D2589B"/>
    <w:rsid w:val="00D3199F"/>
    <w:rsid w:val="00D33495"/>
    <w:rsid w:val="00D335E6"/>
    <w:rsid w:val="00D33B86"/>
    <w:rsid w:val="00D34FCD"/>
    <w:rsid w:val="00D3593E"/>
    <w:rsid w:val="00D35D6B"/>
    <w:rsid w:val="00D3649F"/>
    <w:rsid w:val="00D409D7"/>
    <w:rsid w:val="00D410BC"/>
    <w:rsid w:val="00D41D92"/>
    <w:rsid w:val="00D42B24"/>
    <w:rsid w:val="00D43B7D"/>
    <w:rsid w:val="00D43C76"/>
    <w:rsid w:val="00D46CFA"/>
    <w:rsid w:val="00D47543"/>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3C9E"/>
    <w:rsid w:val="00D8454E"/>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5FA2"/>
    <w:rsid w:val="00DA697C"/>
    <w:rsid w:val="00DA7585"/>
    <w:rsid w:val="00DA75AB"/>
    <w:rsid w:val="00DB01EE"/>
    <w:rsid w:val="00DB1F50"/>
    <w:rsid w:val="00DB268A"/>
    <w:rsid w:val="00DB47C4"/>
    <w:rsid w:val="00DB4BAE"/>
    <w:rsid w:val="00DB55DA"/>
    <w:rsid w:val="00DB5C64"/>
    <w:rsid w:val="00DC0787"/>
    <w:rsid w:val="00DC0ED9"/>
    <w:rsid w:val="00DC11E5"/>
    <w:rsid w:val="00DC3BCB"/>
    <w:rsid w:val="00DC4902"/>
    <w:rsid w:val="00DC4E63"/>
    <w:rsid w:val="00DC5838"/>
    <w:rsid w:val="00DC6AE8"/>
    <w:rsid w:val="00DC6FF9"/>
    <w:rsid w:val="00DC7C88"/>
    <w:rsid w:val="00DD32EC"/>
    <w:rsid w:val="00DD35AE"/>
    <w:rsid w:val="00DD3E5C"/>
    <w:rsid w:val="00DD658A"/>
    <w:rsid w:val="00DD7479"/>
    <w:rsid w:val="00DD771D"/>
    <w:rsid w:val="00DE00E8"/>
    <w:rsid w:val="00DE0753"/>
    <w:rsid w:val="00DE1592"/>
    <w:rsid w:val="00DE17A1"/>
    <w:rsid w:val="00DE25F8"/>
    <w:rsid w:val="00DE4BFE"/>
    <w:rsid w:val="00DF07DA"/>
    <w:rsid w:val="00DF12DE"/>
    <w:rsid w:val="00DF3353"/>
    <w:rsid w:val="00DF38A5"/>
    <w:rsid w:val="00DF3CBD"/>
    <w:rsid w:val="00DF4BC5"/>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57D9"/>
    <w:rsid w:val="00E16243"/>
    <w:rsid w:val="00E24908"/>
    <w:rsid w:val="00E264A1"/>
    <w:rsid w:val="00E267E2"/>
    <w:rsid w:val="00E27607"/>
    <w:rsid w:val="00E33816"/>
    <w:rsid w:val="00E33B65"/>
    <w:rsid w:val="00E33E68"/>
    <w:rsid w:val="00E35078"/>
    <w:rsid w:val="00E35228"/>
    <w:rsid w:val="00E35669"/>
    <w:rsid w:val="00E36296"/>
    <w:rsid w:val="00E36D4B"/>
    <w:rsid w:val="00E402F7"/>
    <w:rsid w:val="00E41580"/>
    <w:rsid w:val="00E424E3"/>
    <w:rsid w:val="00E43FA6"/>
    <w:rsid w:val="00E44CCF"/>
    <w:rsid w:val="00E46418"/>
    <w:rsid w:val="00E46E5A"/>
    <w:rsid w:val="00E47E8E"/>
    <w:rsid w:val="00E47F17"/>
    <w:rsid w:val="00E50105"/>
    <w:rsid w:val="00E50F02"/>
    <w:rsid w:val="00E51947"/>
    <w:rsid w:val="00E51ED5"/>
    <w:rsid w:val="00E52885"/>
    <w:rsid w:val="00E531A1"/>
    <w:rsid w:val="00E53876"/>
    <w:rsid w:val="00E57030"/>
    <w:rsid w:val="00E572D6"/>
    <w:rsid w:val="00E623DD"/>
    <w:rsid w:val="00E65414"/>
    <w:rsid w:val="00E6707A"/>
    <w:rsid w:val="00E673DB"/>
    <w:rsid w:val="00E7077D"/>
    <w:rsid w:val="00E708E0"/>
    <w:rsid w:val="00E720E0"/>
    <w:rsid w:val="00E73B11"/>
    <w:rsid w:val="00E76C04"/>
    <w:rsid w:val="00E77262"/>
    <w:rsid w:val="00E8087A"/>
    <w:rsid w:val="00E82028"/>
    <w:rsid w:val="00E824B0"/>
    <w:rsid w:val="00E8418B"/>
    <w:rsid w:val="00E84E25"/>
    <w:rsid w:val="00E85AA5"/>
    <w:rsid w:val="00E864C3"/>
    <w:rsid w:val="00E8656E"/>
    <w:rsid w:val="00E872B6"/>
    <w:rsid w:val="00E9053C"/>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0919"/>
    <w:rsid w:val="00EB18FC"/>
    <w:rsid w:val="00EB22FC"/>
    <w:rsid w:val="00EB3175"/>
    <w:rsid w:val="00EB3265"/>
    <w:rsid w:val="00EB361D"/>
    <w:rsid w:val="00EB398C"/>
    <w:rsid w:val="00EB4D4B"/>
    <w:rsid w:val="00EB6547"/>
    <w:rsid w:val="00EC1DB3"/>
    <w:rsid w:val="00EC2A93"/>
    <w:rsid w:val="00EC2F22"/>
    <w:rsid w:val="00EC396B"/>
    <w:rsid w:val="00EC3BDA"/>
    <w:rsid w:val="00EC4044"/>
    <w:rsid w:val="00EC5268"/>
    <w:rsid w:val="00EC747C"/>
    <w:rsid w:val="00EC7907"/>
    <w:rsid w:val="00ED037D"/>
    <w:rsid w:val="00ED048E"/>
    <w:rsid w:val="00ED04B0"/>
    <w:rsid w:val="00ED0F66"/>
    <w:rsid w:val="00ED4B1A"/>
    <w:rsid w:val="00ED7295"/>
    <w:rsid w:val="00ED7639"/>
    <w:rsid w:val="00ED79DE"/>
    <w:rsid w:val="00EE0E83"/>
    <w:rsid w:val="00EE0EC2"/>
    <w:rsid w:val="00EE1AC6"/>
    <w:rsid w:val="00EE1BF8"/>
    <w:rsid w:val="00EE2F8D"/>
    <w:rsid w:val="00EE41BE"/>
    <w:rsid w:val="00EE4934"/>
    <w:rsid w:val="00EE60C9"/>
    <w:rsid w:val="00EE6B79"/>
    <w:rsid w:val="00EE7969"/>
    <w:rsid w:val="00EE7DDB"/>
    <w:rsid w:val="00EF0442"/>
    <w:rsid w:val="00EF19C9"/>
    <w:rsid w:val="00EF1AAE"/>
    <w:rsid w:val="00EF1EE9"/>
    <w:rsid w:val="00EF2F74"/>
    <w:rsid w:val="00F00274"/>
    <w:rsid w:val="00F00427"/>
    <w:rsid w:val="00F00D8E"/>
    <w:rsid w:val="00F01DA8"/>
    <w:rsid w:val="00F023C1"/>
    <w:rsid w:val="00F023C4"/>
    <w:rsid w:val="00F03F82"/>
    <w:rsid w:val="00F067E1"/>
    <w:rsid w:val="00F06C95"/>
    <w:rsid w:val="00F11CB9"/>
    <w:rsid w:val="00F1210F"/>
    <w:rsid w:val="00F127AD"/>
    <w:rsid w:val="00F12ADA"/>
    <w:rsid w:val="00F16250"/>
    <w:rsid w:val="00F16CCE"/>
    <w:rsid w:val="00F16F0B"/>
    <w:rsid w:val="00F23C1F"/>
    <w:rsid w:val="00F23E25"/>
    <w:rsid w:val="00F249F2"/>
    <w:rsid w:val="00F25591"/>
    <w:rsid w:val="00F2593D"/>
    <w:rsid w:val="00F25EDD"/>
    <w:rsid w:val="00F26390"/>
    <w:rsid w:val="00F26A81"/>
    <w:rsid w:val="00F26F5E"/>
    <w:rsid w:val="00F316B7"/>
    <w:rsid w:val="00F32C06"/>
    <w:rsid w:val="00F32E0C"/>
    <w:rsid w:val="00F335AD"/>
    <w:rsid w:val="00F35687"/>
    <w:rsid w:val="00F40CE1"/>
    <w:rsid w:val="00F41744"/>
    <w:rsid w:val="00F427AC"/>
    <w:rsid w:val="00F50200"/>
    <w:rsid w:val="00F50C2A"/>
    <w:rsid w:val="00F51892"/>
    <w:rsid w:val="00F528DB"/>
    <w:rsid w:val="00F52D4B"/>
    <w:rsid w:val="00F53330"/>
    <w:rsid w:val="00F54357"/>
    <w:rsid w:val="00F54C90"/>
    <w:rsid w:val="00F54FDC"/>
    <w:rsid w:val="00F56621"/>
    <w:rsid w:val="00F57C6E"/>
    <w:rsid w:val="00F60020"/>
    <w:rsid w:val="00F60DE6"/>
    <w:rsid w:val="00F630FC"/>
    <w:rsid w:val="00F631C7"/>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76C"/>
    <w:rsid w:val="00F97811"/>
    <w:rsid w:val="00FA0F3A"/>
    <w:rsid w:val="00FA1CF1"/>
    <w:rsid w:val="00FA48D0"/>
    <w:rsid w:val="00FA5EC0"/>
    <w:rsid w:val="00FA6E63"/>
    <w:rsid w:val="00FB111D"/>
    <w:rsid w:val="00FB2FBB"/>
    <w:rsid w:val="00FB339E"/>
    <w:rsid w:val="00FB36C0"/>
    <w:rsid w:val="00FB4279"/>
    <w:rsid w:val="00FB42CA"/>
    <w:rsid w:val="00FB5DF4"/>
    <w:rsid w:val="00FB7E23"/>
    <w:rsid w:val="00FC1295"/>
    <w:rsid w:val="00FC17C3"/>
    <w:rsid w:val="00FC7186"/>
    <w:rsid w:val="00FC73DA"/>
    <w:rsid w:val="00FD02DC"/>
    <w:rsid w:val="00FD03CA"/>
    <w:rsid w:val="00FD30AF"/>
    <w:rsid w:val="00FD3E47"/>
    <w:rsid w:val="00FD633D"/>
    <w:rsid w:val="00FD6BCB"/>
    <w:rsid w:val="00FD6D83"/>
    <w:rsid w:val="00FD6E07"/>
    <w:rsid w:val="00FD75E0"/>
    <w:rsid w:val="00FD75E5"/>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0D25"/>
    <w:rsid w:val="00FF3445"/>
    <w:rsid w:val="00FF3CBB"/>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307CE7EF-991F-9641-8C8C-77A9F5FF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2026-05-15T17:06:00Z</cp:lastPrinted>
  <dcterms:created xsi:type="dcterms:W3CDTF">2026-05-18T13:35:00Z</dcterms:created>
  <dcterms:modified xsi:type="dcterms:W3CDTF">2026-05-18T13:35:00Z</dcterms:modified>
</cp:coreProperties>
</file>